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A0CBA" w14:textId="77777777" w:rsidR="008B75AD" w:rsidRDefault="008B75AD" w:rsidP="008B75AD">
      <w:pPr>
        <w:jc w:val="center"/>
        <w:rPr>
          <w:b/>
          <w:sz w:val="40"/>
          <w:szCs w:val="40"/>
        </w:rPr>
      </w:pPr>
      <w:bookmarkStart w:id="0" w:name="_Hlk66087772"/>
    </w:p>
    <w:p w14:paraId="2877133D" w14:textId="4D73BFE9" w:rsidR="008B75AD" w:rsidRPr="00510872" w:rsidRDefault="008B75AD" w:rsidP="008B75AD">
      <w:pPr>
        <w:jc w:val="center"/>
        <w:rPr>
          <w:rFonts w:ascii="Arial" w:hAnsi="Arial" w:cs="Arial"/>
          <w:b/>
          <w:sz w:val="24"/>
          <w:szCs w:val="24"/>
        </w:rPr>
      </w:pPr>
      <w:r w:rsidRPr="00510872">
        <w:rPr>
          <w:rFonts w:ascii="Arial" w:hAnsi="Arial" w:cs="Arial"/>
          <w:b/>
          <w:sz w:val="24"/>
          <w:szCs w:val="24"/>
        </w:rPr>
        <w:t>SMLOUVA O DÍLO NA PROVEDENÍ A</w:t>
      </w:r>
      <w:r w:rsidR="00FE2550">
        <w:rPr>
          <w:rFonts w:ascii="Arial" w:hAnsi="Arial" w:cs="Arial"/>
          <w:b/>
          <w:sz w:val="24"/>
          <w:szCs w:val="24"/>
        </w:rPr>
        <w:t>UT</w:t>
      </w:r>
      <w:r w:rsidRPr="00510872">
        <w:rPr>
          <w:rFonts w:ascii="Arial" w:hAnsi="Arial" w:cs="Arial"/>
          <w:b/>
          <w:sz w:val="24"/>
          <w:szCs w:val="24"/>
        </w:rPr>
        <w:t>ORSKÉHO DOZORU PROJEKTANTA</w:t>
      </w:r>
    </w:p>
    <w:p w14:paraId="7B29D290" w14:textId="77777777" w:rsidR="008B75AD" w:rsidRDefault="008B75AD" w:rsidP="008B75AD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„smlouva“)</w:t>
      </w:r>
    </w:p>
    <w:p w14:paraId="0E7FE27D" w14:textId="77777777" w:rsidR="008B75AD" w:rsidRDefault="008B75AD" w:rsidP="008B75AD">
      <w:pPr>
        <w:jc w:val="center"/>
        <w:rPr>
          <w:rFonts w:ascii="Arial" w:hAnsi="Arial" w:cs="Arial"/>
          <w:b/>
          <w:sz w:val="22"/>
          <w:szCs w:val="22"/>
        </w:rPr>
      </w:pPr>
    </w:p>
    <w:p w14:paraId="5B2098C5" w14:textId="77777777" w:rsidR="008B75AD" w:rsidRPr="005A15F7" w:rsidRDefault="008B75AD" w:rsidP="008B75AD">
      <w:pPr>
        <w:jc w:val="center"/>
        <w:rPr>
          <w:rFonts w:ascii="Arial" w:hAnsi="Arial" w:cs="Arial"/>
          <w:b/>
          <w:sz w:val="24"/>
          <w:szCs w:val="24"/>
        </w:rPr>
      </w:pPr>
      <w:r w:rsidRPr="00A01231">
        <w:rPr>
          <w:rFonts w:ascii="Arial" w:hAnsi="Arial" w:cs="Arial"/>
          <w:b/>
          <w:sz w:val="24"/>
          <w:szCs w:val="24"/>
        </w:rPr>
        <w:t>PD - Přehrážky PŘ1-PŘ5 s polní cestou CP2 v k. ú. Ráječko</w:t>
      </w:r>
    </w:p>
    <w:p w14:paraId="0C91A2B9" w14:textId="77777777" w:rsidR="008B75AD" w:rsidRPr="00D53952" w:rsidRDefault="008B75AD" w:rsidP="008B75AD">
      <w:pPr>
        <w:jc w:val="center"/>
        <w:rPr>
          <w:rFonts w:ascii="Arial" w:hAnsi="Arial" w:cs="Arial"/>
          <w:b/>
          <w:sz w:val="22"/>
          <w:szCs w:val="22"/>
        </w:rPr>
      </w:pPr>
    </w:p>
    <w:p w14:paraId="4A1C4EED" w14:textId="77777777" w:rsidR="008B75AD" w:rsidRPr="00BB4EEA" w:rsidRDefault="008B75AD" w:rsidP="008B75AD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Uzavřená dle § 2586 zákona č. 89/2012 Sb., občanský zákoník, ve znění pozdějších předpisů</w:t>
      </w:r>
    </w:p>
    <w:p w14:paraId="3B0CAB05" w14:textId="77777777" w:rsidR="008B75AD" w:rsidRPr="00BB4EEA" w:rsidRDefault="008B75AD" w:rsidP="008B75AD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7009BF3F" w14:textId="77777777" w:rsidR="008B75AD" w:rsidRPr="00D53952" w:rsidRDefault="008B75AD" w:rsidP="008B75AD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40FACB53" w14:textId="77777777" w:rsidR="008B75AD" w:rsidRPr="001F7302" w:rsidRDefault="008B75AD" w:rsidP="008B75AD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1F7302">
        <w:rPr>
          <w:rFonts w:ascii="Arial" w:hAnsi="Arial" w:cs="Arial"/>
          <w:b/>
          <w:snapToGrid w:val="0"/>
          <w:sz w:val="22"/>
          <w:szCs w:val="22"/>
        </w:rPr>
        <w:t>Čl. I</w:t>
      </w:r>
    </w:p>
    <w:p w14:paraId="7056F74E" w14:textId="77777777" w:rsidR="008B75AD" w:rsidRPr="00D53952" w:rsidRDefault="008B75AD" w:rsidP="008B75AD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Smluvní strany</w:t>
      </w:r>
    </w:p>
    <w:p w14:paraId="535A6877" w14:textId="77777777" w:rsidR="008B75AD" w:rsidRPr="00D53952" w:rsidRDefault="008B75AD" w:rsidP="008B75AD">
      <w:pPr>
        <w:jc w:val="center"/>
        <w:rPr>
          <w:rFonts w:ascii="Arial" w:hAnsi="Arial" w:cs="Arial"/>
          <w:snapToGrid w:val="0"/>
          <w:sz w:val="22"/>
          <w:szCs w:val="22"/>
        </w:rPr>
      </w:pPr>
    </w:p>
    <w:p w14:paraId="4E668442" w14:textId="77777777" w:rsidR="008B75AD" w:rsidRDefault="008B75AD" w:rsidP="008B75AD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D53952">
        <w:rPr>
          <w:rFonts w:ascii="Arial" w:hAnsi="Arial" w:cs="Arial"/>
          <w:b/>
          <w:snapToGrid w:val="0"/>
          <w:sz w:val="22"/>
          <w:szCs w:val="22"/>
        </w:rPr>
        <w:t>1. Objednatel</w:t>
      </w:r>
      <w:r>
        <w:rPr>
          <w:rFonts w:ascii="Arial" w:hAnsi="Arial" w:cs="Arial"/>
          <w:b/>
          <w:snapToGrid w:val="0"/>
          <w:sz w:val="22"/>
          <w:szCs w:val="22"/>
        </w:rPr>
        <w:t xml:space="preserve"> č. 1</w:t>
      </w:r>
      <w:r w:rsidRPr="00D53952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4DECA873" w14:textId="77777777" w:rsidR="008B75AD" w:rsidRPr="00D53952" w:rsidRDefault="008B75AD" w:rsidP="008B75AD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0B0720C4" w14:textId="77777777" w:rsidR="008B75AD" w:rsidRDefault="008B75AD" w:rsidP="008B75AD">
      <w:pPr>
        <w:pStyle w:val="Zkladntex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Česká republika - Státní pozemkový úřad</w:t>
      </w:r>
    </w:p>
    <w:p w14:paraId="2B80C2A4" w14:textId="77777777" w:rsidR="008B75AD" w:rsidRPr="00D53952" w:rsidRDefault="008B75AD" w:rsidP="008B75AD">
      <w:pPr>
        <w:pStyle w:val="Zkladntext"/>
        <w:spacing w:line="276" w:lineRule="auto"/>
        <w:ind w:left="36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Sídlo:</w:t>
      </w:r>
      <w:r w:rsidRPr="00E6214B">
        <w:rPr>
          <w:rFonts w:ascii="Arial" w:hAnsi="Arial" w:cs="Arial"/>
          <w:sz w:val="22"/>
          <w:szCs w:val="22"/>
        </w:rPr>
        <w:t xml:space="preserve"> Husinecká 1024/11a, 130 00 Praha 3</w:t>
      </w:r>
    </w:p>
    <w:p w14:paraId="05B7D357" w14:textId="77777777" w:rsidR="008B75AD" w:rsidRDefault="008B75AD" w:rsidP="008B75AD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sz w:val="22"/>
          <w:szCs w:val="22"/>
          <w:highlight w:val="yellow"/>
          <w:lang w:val="en-US"/>
        </w:rPr>
      </w:pPr>
      <w:r w:rsidRPr="00F0281D">
        <w:rPr>
          <w:rFonts w:ascii="Arial" w:hAnsi="Arial" w:cs="Arial"/>
          <w:sz w:val="22"/>
          <w:szCs w:val="22"/>
        </w:rPr>
        <w:t>Krajský pozemkový úřad pro Jihomoravský kraj</w:t>
      </w:r>
      <w:r w:rsidRPr="00D53952" w:rsidDel="002B1B7E">
        <w:rPr>
          <w:rFonts w:ascii="Arial" w:hAnsi="Arial" w:cs="Arial"/>
          <w:sz w:val="22"/>
          <w:szCs w:val="22"/>
        </w:rPr>
        <w:t xml:space="preserve"> </w:t>
      </w:r>
    </w:p>
    <w:p w14:paraId="78336833" w14:textId="77777777" w:rsidR="008B75AD" w:rsidRPr="00D53952" w:rsidRDefault="008B75AD" w:rsidP="008B75AD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Adresa: Hroznová 17, 603 00 Brno</w:t>
      </w:r>
    </w:p>
    <w:p w14:paraId="67316430" w14:textId="77777777" w:rsidR="008B75AD" w:rsidRPr="005E544D" w:rsidRDefault="008B75AD" w:rsidP="008B75AD">
      <w:pPr>
        <w:pStyle w:val="Zkladntext"/>
        <w:ind w:left="2124" w:hanging="1764"/>
        <w:rPr>
          <w:rFonts w:ascii="Arial" w:hAnsi="Arial" w:cs="Arial"/>
          <w:b w:val="0"/>
          <w:bCs/>
          <w:sz w:val="22"/>
          <w:szCs w:val="22"/>
          <w:lang w:val="en-US"/>
        </w:rPr>
      </w:pPr>
      <w:r w:rsidRPr="005E544D">
        <w:rPr>
          <w:rFonts w:ascii="Arial" w:hAnsi="Arial" w:cs="Arial"/>
          <w:b w:val="0"/>
          <w:bCs/>
          <w:sz w:val="22"/>
          <w:szCs w:val="22"/>
        </w:rPr>
        <w:t>Pobočka Blansko, Poříčí 1569/18, 678 01 Blansko</w:t>
      </w:r>
    </w:p>
    <w:p w14:paraId="6CDD626C" w14:textId="77777777" w:rsidR="008B75AD" w:rsidRPr="00D53952" w:rsidRDefault="008B75AD" w:rsidP="008B75AD">
      <w:pPr>
        <w:pStyle w:val="Zkladntext"/>
        <w:spacing w:line="276" w:lineRule="auto"/>
        <w:jc w:val="both"/>
        <w:rPr>
          <w:rFonts w:ascii="Arial" w:hAnsi="Arial" w:cs="Arial"/>
          <w:b w:val="0"/>
          <w:i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  <w:r w:rsidRPr="00D53952">
        <w:rPr>
          <w:rFonts w:ascii="Arial" w:hAnsi="Arial" w:cs="Arial"/>
          <w:b w:val="0"/>
          <w:sz w:val="22"/>
          <w:szCs w:val="22"/>
        </w:rPr>
        <w:tab/>
      </w:r>
    </w:p>
    <w:p w14:paraId="0415B309" w14:textId="77777777" w:rsidR="008B75AD" w:rsidRPr="00D53952" w:rsidRDefault="008B75AD" w:rsidP="008B75AD">
      <w:pPr>
        <w:pStyle w:val="Bezmezer"/>
        <w:tabs>
          <w:tab w:val="left" w:pos="4536"/>
        </w:tabs>
        <w:ind w:left="4536" w:hanging="4536"/>
        <w:rPr>
          <w:rFonts w:ascii="Arial" w:hAnsi="Arial" w:cs="Arial"/>
          <w:color w:val="FF0000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zastoupený:</w:t>
      </w:r>
      <w:r w:rsidRPr="00D53952">
        <w:rPr>
          <w:rFonts w:ascii="Arial" w:hAnsi="Arial" w:cs="Arial"/>
          <w:sz w:val="22"/>
          <w:szCs w:val="22"/>
        </w:rPr>
        <w:tab/>
      </w:r>
      <w:r w:rsidRPr="002B1B7E">
        <w:rPr>
          <w:rFonts w:ascii="Arial" w:hAnsi="Arial" w:cs="Arial"/>
          <w:sz w:val="22"/>
          <w:szCs w:val="22"/>
        </w:rPr>
        <w:t>Ing. Renatou Číhalovou, ředitelkou Krajského pozemkového úřadu pro Jihomoravský kraj</w:t>
      </w:r>
      <w:r w:rsidRPr="002B1B7E" w:rsidDel="002B1B7E">
        <w:rPr>
          <w:rFonts w:ascii="Arial" w:hAnsi="Arial" w:cs="Arial"/>
          <w:sz w:val="22"/>
          <w:szCs w:val="22"/>
        </w:rPr>
        <w:t xml:space="preserve"> </w:t>
      </w:r>
    </w:p>
    <w:p w14:paraId="4F822607" w14:textId="77777777" w:rsidR="008B75AD" w:rsidRPr="002B1B7E" w:rsidRDefault="008B75AD" w:rsidP="008B75A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 ve smluvních záležitostech oprávněn</w:t>
      </w:r>
      <w:r>
        <w:rPr>
          <w:rFonts w:ascii="Arial" w:hAnsi="Arial" w:cs="Arial"/>
          <w:sz w:val="22"/>
          <w:szCs w:val="22"/>
        </w:rPr>
        <w:t>a</w:t>
      </w:r>
      <w:r w:rsidRPr="00D53952">
        <w:rPr>
          <w:rFonts w:ascii="Arial" w:hAnsi="Arial" w:cs="Arial"/>
          <w:sz w:val="22"/>
          <w:szCs w:val="22"/>
        </w:rPr>
        <w:t xml:space="preserve"> jednat:</w:t>
      </w:r>
      <w:r>
        <w:rPr>
          <w:rFonts w:ascii="Arial" w:hAnsi="Arial" w:cs="Arial"/>
          <w:sz w:val="22"/>
          <w:szCs w:val="22"/>
        </w:rPr>
        <w:t xml:space="preserve"> </w:t>
      </w:r>
      <w:r w:rsidRPr="002B1B7E">
        <w:rPr>
          <w:rFonts w:ascii="Arial" w:hAnsi="Arial" w:cs="Arial"/>
          <w:sz w:val="22"/>
          <w:szCs w:val="22"/>
        </w:rPr>
        <w:t xml:space="preserve">Ing. Renata Číhalová, ředitelka Krajského </w:t>
      </w:r>
    </w:p>
    <w:p w14:paraId="4EF9B881" w14:textId="77777777" w:rsidR="008B75AD" w:rsidRPr="00D53952" w:rsidRDefault="008B75AD" w:rsidP="008B75AD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2B1B7E"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ab/>
      </w:r>
      <w:r w:rsidRPr="002B1B7E">
        <w:rPr>
          <w:rFonts w:ascii="Arial" w:hAnsi="Arial" w:cs="Arial"/>
          <w:sz w:val="22"/>
          <w:szCs w:val="22"/>
        </w:rPr>
        <w:t>pozemkového úřadu pro Jihomoravský kraj</w:t>
      </w:r>
      <w:r w:rsidRPr="002B1B7E" w:rsidDel="002B1B7E">
        <w:rPr>
          <w:rFonts w:ascii="Arial" w:hAnsi="Arial" w:cs="Arial"/>
          <w:sz w:val="22"/>
          <w:szCs w:val="22"/>
        </w:rPr>
        <w:t xml:space="preserve"> </w:t>
      </w:r>
    </w:p>
    <w:p w14:paraId="5D27FE29" w14:textId="77777777" w:rsidR="008B75AD" w:rsidRPr="00D53952" w:rsidRDefault="008B75AD" w:rsidP="008B75AD">
      <w:pPr>
        <w:pStyle w:val="Bezmezer"/>
        <w:tabs>
          <w:tab w:val="left" w:pos="4536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 v </w:t>
      </w:r>
      <w:r w:rsidRPr="00D53952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A01231">
        <w:rPr>
          <w:rFonts w:ascii="Arial" w:hAnsi="Arial" w:cs="Arial"/>
          <w:snapToGrid w:val="0"/>
          <w:sz w:val="22"/>
          <w:szCs w:val="22"/>
        </w:rPr>
        <w:t>JUDr. Ivana Antlová, KPÚ pro JMK, vedoucí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A01231">
        <w:rPr>
          <w:rFonts w:ascii="Arial" w:hAnsi="Arial" w:cs="Arial"/>
          <w:snapToGrid w:val="0"/>
          <w:sz w:val="22"/>
          <w:szCs w:val="22"/>
        </w:rPr>
        <w:t>P</w:t>
      </w:r>
      <w:r>
        <w:rPr>
          <w:rFonts w:ascii="Arial" w:hAnsi="Arial" w:cs="Arial"/>
          <w:snapToGrid w:val="0"/>
          <w:sz w:val="22"/>
          <w:szCs w:val="22"/>
        </w:rPr>
        <w:t>obočky</w:t>
      </w:r>
      <w:r w:rsidRPr="00A01231">
        <w:rPr>
          <w:rFonts w:ascii="Arial" w:hAnsi="Arial" w:cs="Arial"/>
          <w:snapToGrid w:val="0"/>
          <w:sz w:val="22"/>
          <w:szCs w:val="22"/>
        </w:rPr>
        <w:t xml:space="preserve"> Blansk</w:t>
      </w:r>
      <w:r>
        <w:rPr>
          <w:rFonts w:ascii="Arial" w:hAnsi="Arial" w:cs="Arial"/>
          <w:snapToGrid w:val="0"/>
          <w:sz w:val="22"/>
          <w:szCs w:val="22"/>
        </w:rPr>
        <w:t>o</w:t>
      </w:r>
      <w:r w:rsidRPr="00A01231">
        <w:rPr>
          <w:rFonts w:ascii="Arial" w:hAnsi="Arial" w:cs="Arial"/>
          <w:snapToGrid w:val="0"/>
          <w:sz w:val="22"/>
          <w:szCs w:val="22"/>
        </w:rPr>
        <w:t>, Ing. Zdenka Hebelková</w:t>
      </w:r>
    </w:p>
    <w:p w14:paraId="624E47CE" w14:textId="77777777" w:rsidR="008B75AD" w:rsidRPr="00D53952" w:rsidRDefault="008B75AD" w:rsidP="008B75AD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2B1B7E">
        <w:rPr>
          <w:rFonts w:ascii="Arial" w:hAnsi="Arial" w:cs="Arial"/>
          <w:sz w:val="22"/>
          <w:szCs w:val="22"/>
        </w:rPr>
        <w:t xml:space="preserve">      Adresa:</w:t>
      </w:r>
      <w:r w:rsidRPr="002B1B7E">
        <w:rPr>
          <w:rFonts w:ascii="Arial" w:hAnsi="Arial" w:cs="Arial"/>
          <w:sz w:val="22"/>
          <w:szCs w:val="22"/>
        </w:rPr>
        <w:tab/>
      </w:r>
      <w:r w:rsidRPr="00A01231">
        <w:rPr>
          <w:rFonts w:ascii="Arial" w:hAnsi="Arial" w:cs="Arial"/>
          <w:sz w:val="22"/>
          <w:szCs w:val="22"/>
        </w:rPr>
        <w:t>Poříčí 1569/18, 678 42 Blansko</w:t>
      </w:r>
      <w:r w:rsidRPr="002B1B7E">
        <w:rPr>
          <w:rFonts w:ascii="Arial" w:hAnsi="Arial" w:cs="Arial"/>
          <w:sz w:val="22"/>
          <w:szCs w:val="22"/>
        </w:rPr>
        <w:tab/>
      </w:r>
      <w:r w:rsidRPr="002B1B7E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</w:r>
    </w:p>
    <w:p w14:paraId="70258CAA" w14:textId="77777777" w:rsidR="008B75AD" w:rsidRPr="002B1B7E" w:rsidRDefault="008B75AD" w:rsidP="008B75AD">
      <w:pPr>
        <w:pStyle w:val="Bezmezer"/>
        <w:tabs>
          <w:tab w:val="left" w:pos="4536"/>
        </w:tabs>
        <w:rPr>
          <w:rFonts w:ascii="Arial" w:eastAsia="Times New Roman" w:hAnsi="Arial" w:cs="Arial"/>
          <w:snapToGrid w:val="0"/>
          <w:sz w:val="22"/>
          <w:szCs w:val="22"/>
        </w:rPr>
      </w:pPr>
      <w:r w:rsidRPr="002B1B7E">
        <w:rPr>
          <w:rFonts w:ascii="Arial" w:eastAsia="Times New Roman" w:hAnsi="Arial" w:cs="Arial"/>
          <w:snapToGrid w:val="0"/>
          <w:sz w:val="22"/>
          <w:szCs w:val="22"/>
        </w:rPr>
        <w:t xml:space="preserve">      Tel.:</w:t>
      </w:r>
      <w:r w:rsidRPr="002B1B7E">
        <w:rPr>
          <w:rFonts w:ascii="Arial" w:eastAsia="Times New Roman" w:hAnsi="Arial" w:cs="Arial"/>
          <w:snapToGrid w:val="0"/>
          <w:sz w:val="22"/>
          <w:szCs w:val="22"/>
        </w:rPr>
        <w:tab/>
      </w:r>
      <w:r w:rsidRPr="00A01231">
        <w:rPr>
          <w:rFonts w:ascii="Arial" w:eastAsia="Times New Roman" w:hAnsi="Arial" w:cs="Arial"/>
          <w:snapToGrid w:val="0"/>
          <w:sz w:val="22"/>
          <w:szCs w:val="22"/>
        </w:rPr>
        <w:t>+420 727 956 796</w:t>
      </w:r>
      <w:r w:rsidRPr="002B1B7E">
        <w:rPr>
          <w:rFonts w:ascii="Arial" w:eastAsia="Times New Roman" w:hAnsi="Arial" w:cs="Arial"/>
          <w:snapToGrid w:val="0"/>
          <w:sz w:val="22"/>
          <w:szCs w:val="22"/>
        </w:rPr>
        <w:tab/>
        <w:t xml:space="preserve"> </w:t>
      </w:r>
    </w:p>
    <w:p w14:paraId="6B924600" w14:textId="77777777" w:rsidR="008B75AD" w:rsidRPr="002B1B7E" w:rsidRDefault="008B75AD" w:rsidP="008B75AD">
      <w:pPr>
        <w:pStyle w:val="Bezmezer"/>
        <w:tabs>
          <w:tab w:val="left" w:pos="4536"/>
        </w:tabs>
        <w:rPr>
          <w:rFonts w:ascii="Arial" w:eastAsia="Times New Roman" w:hAnsi="Arial" w:cs="Arial"/>
          <w:snapToGrid w:val="0"/>
          <w:sz w:val="22"/>
          <w:szCs w:val="22"/>
        </w:rPr>
      </w:pPr>
      <w:r w:rsidRPr="002B1B7E">
        <w:rPr>
          <w:rFonts w:ascii="Arial" w:eastAsia="Times New Roman" w:hAnsi="Arial" w:cs="Arial"/>
          <w:snapToGrid w:val="0"/>
          <w:sz w:val="22"/>
          <w:szCs w:val="22"/>
        </w:rPr>
        <w:t xml:space="preserve">      E-mail:</w:t>
      </w:r>
      <w:r w:rsidRPr="002B1B7E">
        <w:rPr>
          <w:rFonts w:ascii="Arial" w:eastAsia="Times New Roman" w:hAnsi="Arial" w:cs="Arial"/>
          <w:snapToGrid w:val="0"/>
          <w:sz w:val="22"/>
          <w:szCs w:val="22"/>
        </w:rPr>
        <w:tab/>
      </w:r>
      <w:r w:rsidRPr="00A01231">
        <w:rPr>
          <w:rFonts w:ascii="Arial" w:eastAsia="Times New Roman" w:hAnsi="Arial" w:cs="Arial"/>
          <w:snapToGrid w:val="0"/>
          <w:sz w:val="22"/>
          <w:szCs w:val="22"/>
        </w:rPr>
        <w:t>blansko.pk@spucr.cz</w:t>
      </w:r>
      <w:r w:rsidRPr="002B1B7E">
        <w:rPr>
          <w:rFonts w:ascii="Arial" w:eastAsia="Times New Roman" w:hAnsi="Arial" w:cs="Arial"/>
          <w:snapToGrid w:val="0"/>
          <w:sz w:val="22"/>
          <w:szCs w:val="22"/>
        </w:rPr>
        <w:t xml:space="preserve">, </w:t>
      </w:r>
      <w:r w:rsidRPr="00A01231">
        <w:rPr>
          <w:rFonts w:ascii="Arial" w:eastAsia="Times New Roman" w:hAnsi="Arial" w:cs="Arial"/>
          <w:snapToGrid w:val="0"/>
          <w:sz w:val="22"/>
          <w:szCs w:val="22"/>
        </w:rPr>
        <w:t>z.hebelkova@spucr.cz</w:t>
      </w:r>
    </w:p>
    <w:p w14:paraId="65944BBC" w14:textId="77777777" w:rsidR="008B75AD" w:rsidRPr="002B1B7E" w:rsidRDefault="008B75AD" w:rsidP="008B75AD">
      <w:pPr>
        <w:pStyle w:val="Bezmezer"/>
        <w:tabs>
          <w:tab w:val="left" w:pos="4536"/>
        </w:tabs>
        <w:rPr>
          <w:rFonts w:ascii="Arial" w:eastAsia="Times New Roman" w:hAnsi="Arial" w:cs="Arial"/>
          <w:snapToGrid w:val="0"/>
          <w:sz w:val="22"/>
          <w:szCs w:val="22"/>
        </w:rPr>
      </w:pPr>
      <w:r w:rsidRPr="002B1B7E">
        <w:rPr>
          <w:rFonts w:ascii="Arial" w:eastAsia="Times New Roman" w:hAnsi="Arial" w:cs="Arial"/>
          <w:snapToGrid w:val="0"/>
          <w:sz w:val="22"/>
          <w:szCs w:val="22"/>
        </w:rPr>
        <w:t xml:space="preserve">      ID DS:</w:t>
      </w:r>
      <w:r w:rsidRPr="002B1B7E">
        <w:rPr>
          <w:rFonts w:ascii="Arial" w:eastAsia="Times New Roman" w:hAnsi="Arial" w:cs="Arial"/>
          <w:snapToGrid w:val="0"/>
          <w:sz w:val="22"/>
          <w:szCs w:val="22"/>
        </w:rPr>
        <w:tab/>
        <w:t>z49per3</w:t>
      </w:r>
    </w:p>
    <w:p w14:paraId="052A4E22" w14:textId="77777777" w:rsidR="008B75AD" w:rsidRPr="002B1B7E" w:rsidRDefault="008B75AD" w:rsidP="008B75AD">
      <w:pPr>
        <w:pStyle w:val="Bezmezer"/>
        <w:tabs>
          <w:tab w:val="left" w:pos="4536"/>
        </w:tabs>
        <w:rPr>
          <w:rFonts w:ascii="Arial" w:eastAsia="Times New Roman" w:hAnsi="Arial" w:cs="Arial"/>
          <w:snapToGrid w:val="0"/>
          <w:sz w:val="22"/>
          <w:szCs w:val="22"/>
        </w:rPr>
      </w:pPr>
      <w:r w:rsidRPr="002B1B7E">
        <w:rPr>
          <w:rFonts w:ascii="Arial" w:eastAsia="Times New Roman" w:hAnsi="Arial" w:cs="Arial"/>
          <w:snapToGrid w:val="0"/>
          <w:sz w:val="22"/>
          <w:szCs w:val="22"/>
        </w:rPr>
        <w:t xml:space="preserve">     Bankovní spojení:</w:t>
      </w:r>
      <w:r w:rsidRPr="002B1B7E">
        <w:rPr>
          <w:rFonts w:ascii="Arial" w:eastAsia="Times New Roman" w:hAnsi="Arial" w:cs="Arial"/>
          <w:snapToGrid w:val="0"/>
          <w:sz w:val="22"/>
          <w:szCs w:val="22"/>
        </w:rPr>
        <w:tab/>
        <w:t>Česká národní banka</w:t>
      </w:r>
      <w:r w:rsidRPr="002B1B7E">
        <w:rPr>
          <w:rFonts w:ascii="Arial" w:eastAsia="Times New Roman" w:hAnsi="Arial" w:cs="Arial"/>
          <w:snapToGrid w:val="0"/>
          <w:sz w:val="22"/>
          <w:szCs w:val="22"/>
        </w:rPr>
        <w:tab/>
      </w:r>
    </w:p>
    <w:p w14:paraId="430411DE" w14:textId="77777777" w:rsidR="008B75AD" w:rsidRPr="002B1B7E" w:rsidRDefault="008B75AD" w:rsidP="008B75AD">
      <w:pPr>
        <w:pStyle w:val="Bezmezer"/>
        <w:tabs>
          <w:tab w:val="left" w:pos="4536"/>
        </w:tabs>
        <w:rPr>
          <w:rFonts w:ascii="Arial" w:eastAsia="Times New Roman" w:hAnsi="Arial" w:cs="Arial"/>
          <w:snapToGrid w:val="0"/>
          <w:sz w:val="22"/>
          <w:szCs w:val="22"/>
        </w:rPr>
      </w:pPr>
      <w:r w:rsidRPr="002B1B7E">
        <w:rPr>
          <w:rFonts w:ascii="Arial" w:eastAsia="Times New Roman" w:hAnsi="Arial" w:cs="Arial"/>
          <w:snapToGrid w:val="0"/>
          <w:sz w:val="22"/>
          <w:szCs w:val="22"/>
        </w:rPr>
        <w:t xml:space="preserve">     Číslo účtu:</w:t>
      </w:r>
      <w:r w:rsidRPr="002B1B7E">
        <w:rPr>
          <w:rFonts w:ascii="Arial" w:eastAsia="Times New Roman" w:hAnsi="Arial" w:cs="Arial"/>
          <w:snapToGrid w:val="0"/>
          <w:sz w:val="22"/>
          <w:szCs w:val="22"/>
        </w:rPr>
        <w:tab/>
        <w:t>3723001/0710</w:t>
      </w:r>
    </w:p>
    <w:p w14:paraId="0E2E4F3D" w14:textId="77777777" w:rsidR="008B75AD" w:rsidRPr="002B1B7E" w:rsidRDefault="008B75AD" w:rsidP="008B75AD">
      <w:pPr>
        <w:pStyle w:val="Bezmezer"/>
        <w:tabs>
          <w:tab w:val="left" w:pos="4536"/>
        </w:tabs>
        <w:rPr>
          <w:rFonts w:ascii="Arial" w:eastAsia="Times New Roman" w:hAnsi="Arial" w:cs="Arial"/>
          <w:snapToGrid w:val="0"/>
          <w:sz w:val="22"/>
          <w:szCs w:val="22"/>
        </w:rPr>
      </w:pPr>
      <w:r w:rsidRPr="002B1B7E">
        <w:rPr>
          <w:rFonts w:ascii="Arial" w:eastAsia="Times New Roman" w:hAnsi="Arial" w:cs="Arial"/>
          <w:snapToGrid w:val="0"/>
          <w:sz w:val="22"/>
          <w:szCs w:val="22"/>
        </w:rPr>
        <w:t xml:space="preserve">     IČ:</w:t>
      </w:r>
      <w:r w:rsidRPr="002B1B7E">
        <w:rPr>
          <w:rFonts w:ascii="Arial" w:eastAsia="Times New Roman" w:hAnsi="Arial" w:cs="Arial"/>
          <w:snapToGrid w:val="0"/>
          <w:sz w:val="22"/>
          <w:szCs w:val="22"/>
        </w:rPr>
        <w:tab/>
        <w:t xml:space="preserve">01312774                                                                 </w:t>
      </w:r>
    </w:p>
    <w:p w14:paraId="21A2859E" w14:textId="77777777" w:rsidR="008B75AD" w:rsidRPr="00D53952" w:rsidRDefault="008B75AD" w:rsidP="008B75AD">
      <w:pPr>
        <w:pStyle w:val="Nadpis2"/>
        <w:spacing w:line="240" w:lineRule="auto"/>
        <w:rPr>
          <w:rFonts w:ascii="Arial" w:hAnsi="Arial" w:cs="Arial"/>
          <w:bCs/>
          <w:sz w:val="22"/>
          <w:szCs w:val="22"/>
        </w:rPr>
      </w:pPr>
      <w:r w:rsidRPr="002B1B7E">
        <w:rPr>
          <w:rFonts w:ascii="Arial" w:hAnsi="Arial" w:cs="Arial"/>
          <w:sz w:val="22"/>
          <w:szCs w:val="22"/>
        </w:rPr>
        <w:t xml:space="preserve">     DIČ:</w:t>
      </w:r>
      <w:r w:rsidRPr="002B1B7E">
        <w:rPr>
          <w:rFonts w:ascii="Arial" w:hAnsi="Arial" w:cs="Arial"/>
          <w:sz w:val="22"/>
          <w:szCs w:val="22"/>
        </w:rPr>
        <w:tab/>
      </w:r>
      <w:r w:rsidRPr="002B1B7E">
        <w:rPr>
          <w:rFonts w:ascii="Arial" w:hAnsi="Arial" w:cs="Arial"/>
          <w:sz w:val="22"/>
          <w:szCs w:val="22"/>
        </w:rPr>
        <w:tab/>
        <w:t xml:space="preserve">není plátcem DPH 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                </w:t>
      </w:r>
    </w:p>
    <w:p w14:paraId="72ECC98C" w14:textId="77777777" w:rsidR="008B75AD" w:rsidRPr="00D53952" w:rsidRDefault="008B75AD" w:rsidP="008B75AD">
      <w:pPr>
        <w:pStyle w:val="Nadpis2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  <w:t xml:space="preserve">                     </w:t>
      </w:r>
    </w:p>
    <w:p w14:paraId="00FD072F" w14:textId="77777777" w:rsidR="008B75AD" w:rsidRDefault="008B75AD" w:rsidP="008B75AD">
      <w:pPr>
        <w:rPr>
          <w:rFonts w:ascii="Arial" w:hAnsi="Arial" w:cs="Arial"/>
          <w:snapToGrid w:val="0"/>
          <w:sz w:val="22"/>
          <w:szCs w:val="22"/>
        </w:rPr>
      </w:pPr>
      <w:r w:rsidRPr="006932CC">
        <w:rPr>
          <w:rFonts w:ascii="Arial" w:hAnsi="Arial" w:cs="Arial"/>
          <w:snapToGrid w:val="0"/>
          <w:sz w:val="22"/>
          <w:szCs w:val="22"/>
        </w:rPr>
        <w:t>(dále jen jako „</w:t>
      </w:r>
      <w:r w:rsidRPr="006932CC">
        <w:rPr>
          <w:rFonts w:ascii="Arial" w:hAnsi="Arial" w:cs="Arial"/>
          <w:b/>
          <w:bCs/>
          <w:snapToGrid w:val="0"/>
          <w:sz w:val="22"/>
          <w:szCs w:val="22"/>
        </w:rPr>
        <w:t>objednatel č. 1</w:t>
      </w:r>
      <w:r w:rsidRPr="006932CC">
        <w:rPr>
          <w:rFonts w:ascii="Arial" w:hAnsi="Arial" w:cs="Arial"/>
          <w:snapToGrid w:val="0"/>
          <w:sz w:val="22"/>
          <w:szCs w:val="22"/>
        </w:rPr>
        <w:t>“ nebo „</w:t>
      </w:r>
      <w:r w:rsidRPr="006932CC">
        <w:rPr>
          <w:rFonts w:ascii="Arial" w:hAnsi="Arial" w:cs="Arial"/>
          <w:b/>
          <w:bCs/>
          <w:snapToGrid w:val="0"/>
          <w:sz w:val="22"/>
          <w:szCs w:val="22"/>
        </w:rPr>
        <w:t>objednatel</w:t>
      </w:r>
      <w:r w:rsidRPr="006932CC">
        <w:rPr>
          <w:rFonts w:ascii="Arial" w:hAnsi="Arial" w:cs="Arial"/>
          <w:snapToGrid w:val="0"/>
          <w:sz w:val="22"/>
          <w:szCs w:val="22"/>
        </w:rPr>
        <w:t>“)</w:t>
      </w:r>
    </w:p>
    <w:p w14:paraId="06094B5A" w14:textId="77777777" w:rsidR="008B75AD" w:rsidRDefault="008B75AD" w:rsidP="008B75AD">
      <w:pPr>
        <w:rPr>
          <w:rFonts w:ascii="Arial" w:hAnsi="Arial" w:cs="Arial"/>
          <w:snapToGrid w:val="0"/>
          <w:sz w:val="22"/>
          <w:szCs w:val="22"/>
        </w:rPr>
      </w:pPr>
    </w:p>
    <w:p w14:paraId="2D9C74CB" w14:textId="77777777" w:rsidR="008B75AD" w:rsidRDefault="008B75AD" w:rsidP="008B75AD">
      <w:pPr>
        <w:rPr>
          <w:rFonts w:ascii="Arial" w:hAnsi="Arial" w:cs="Arial"/>
          <w:snapToGrid w:val="0"/>
          <w:sz w:val="22"/>
          <w:szCs w:val="22"/>
        </w:rPr>
      </w:pPr>
    </w:p>
    <w:p w14:paraId="66395E74" w14:textId="77777777" w:rsidR="008B75AD" w:rsidRPr="009C2F72" w:rsidRDefault="008B75AD" w:rsidP="008B75AD">
      <w:pPr>
        <w:spacing w:after="120" w:line="28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9C2F72">
        <w:rPr>
          <w:rFonts w:ascii="Arial" w:hAnsi="Arial" w:cs="Arial"/>
          <w:b/>
          <w:bCs/>
          <w:sz w:val="22"/>
          <w:szCs w:val="22"/>
        </w:rPr>
        <w:t>Objednatel č. 2</w:t>
      </w:r>
    </w:p>
    <w:p w14:paraId="41E9665D" w14:textId="77777777" w:rsidR="008B75AD" w:rsidRPr="009C2F72" w:rsidRDefault="008B75AD" w:rsidP="008B75AD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</w:pPr>
      <w:r w:rsidRPr="009C2F72">
        <w:rPr>
          <w:rFonts w:ascii="Arial" w:eastAsia="Calibri" w:hAnsi="Arial" w:cs="Arial"/>
          <w:b/>
          <w:bCs/>
          <w:color w:val="000000"/>
          <w:sz w:val="22"/>
          <w:szCs w:val="22"/>
          <w:lang w:eastAsia="en-US"/>
        </w:rPr>
        <w:t>Obec Ráječko</w:t>
      </w:r>
    </w:p>
    <w:p w14:paraId="3208D441" w14:textId="77777777" w:rsidR="008B75AD" w:rsidRPr="009C2F72" w:rsidRDefault="008B75AD" w:rsidP="008B75AD">
      <w:pPr>
        <w:tabs>
          <w:tab w:val="left" w:pos="4536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9C2F72">
        <w:rPr>
          <w:rFonts w:ascii="Arial" w:eastAsia="Calibri" w:hAnsi="Arial" w:cs="Arial"/>
          <w:sz w:val="22"/>
          <w:szCs w:val="22"/>
          <w:lang w:eastAsia="en-US"/>
        </w:rPr>
        <w:t xml:space="preserve">zastoupená: </w:t>
      </w:r>
      <w:r w:rsidRPr="009C2F72">
        <w:rPr>
          <w:rFonts w:ascii="Arial" w:eastAsia="Calibri" w:hAnsi="Arial" w:cs="Arial"/>
          <w:sz w:val="22"/>
          <w:szCs w:val="22"/>
          <w:lang w:eastAsia="en-US"/>
        </w:rPr>
        <w:tab/>
        <w:t xml:space="preserve">Vítem Rajtšlégrem, starostou obce </w:t>
      </w:r>
    </w:p>
    <w:p w14:paraId="17C38C9F" w14:textId="77777777" w:rsidR="008B75AD" w:rsidRPr="009C2F72" w:rsidRDefault="008B75AD" w:rsidP="008B75AD">
      <w:pPr>
        <w:tabs>
          <w:tab w:val="left" w:pos="4536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9C2F72">
        <w:rPr>
          <w:rFonts w:ascii="Arial" w:eastAsia="Calibri" w:hAnsi="Arial" w:cs="Arial"/>
          <w:sz w:val="22"/>
          <w:szCs w:val="22"/>
          <w:lang w:eastAsia="en-US"/>
        </w:rPr>
        <w:t xml:space="preserve">se sídlem: </w:t>
      </w:r>
      <w:r w:rsidRPr="009C2F72">
        <w:rPr>
          <w:rFonts w:ascii="Arial" w:eastAsia="Calibri" w:hAnsi="Arial" w:cs="Arial"/>
          <w:sz w:val="22"/>
          <w:szCs w:val="22"/>
          <w:lang w:eastAsia="en-US"/>
        </w:rPr>
        <w:tab/>
        <w:t>Nám. 1. máje 250, 679 02 Ráječko</w:t>
      </w:r>
    </w:p>
    <w:p w14:paraId="43F65C6B" w14:textId="77777777" w:rsidR="008B75AD" w:rsidRPr="009C2F72" w:rsidRDefault="008B75AD" w:rsidP="008B75AD">
      <w:pPr>
        <w:tabs>
          <w:tab w:val="left" w:pos="4536"/>
        </w:tabs>
        <w:autoSpaceDE w:val="0"/>
        <w:autoSpaceDN w:val="0"/>
        <w:adjustRightInd w:val="0"/>
        <w:rPr>
          <w:rFonts w:ascii="Arial" w:eastAsia="Lucida Sans Unicode" w:hAnsi="Arial" w:cs="Arial"/>
          <w:sz w:val="22"/>
          <w:szCs w:val="22"/>
          <w:lang w:eastAsia="en-US"/>
        </w:rPr>
      </w:pPr>
      <w:r w:rsidRPr="009C2F72">
        <w:rPr>
          <w:rFonts w:ascii="Arial" w:eastAsia="Lucida Sans Unicode" w:hAnsi="Arial" w:cs="Arial"/>
          <w:sz w:val="22"/>
          <w:szCs w:val="22"/>
          <w:lang w:eastAsia="en-US"/>
        </w:rPr>
        <w:t>Tel.:</w:t>
      </w:r>
      <w:r w:rsidRPr="009C2F72">
        <w:rPr>
          <w:rFonts w:ascii="Arial" w:eastAsia="Lucida Sans Unicode" w:hAnsi="Arial" w:cs="Arial"/>
          <w:sz w:val="22"/>
          <w:szCs w:val="22"/>
          <w:lang w:eastAsia="en-US"/>
        </w:rPr>
        <w:tab/>
        <w:t>516 432 629</w:t>
      </w:r>
    </w:p>
    <w:p w14:paraId="5D445899" w14:textId="77777777" w:rsidR="008B75AD" w:rsidRPr="009C2F72" w:rsidRDefault="008B75AD" w:rsidP="008B75AD">
      <w:pPr>
        <w:tabs>
          <w:tab w:val="left" w:pos="4536"/>
        </w:tabs>
        <w:autoSpaceDE w:val="0"/>
        <w:autoSpaceDN w:val="0"/>
        <w:adjustRightInd w:val="0"/>
        <w:rPr>
          <w:rFonts w:ascii="Arial" w:eastAsia="Lucida Sans Unicode" w:hAnsi="Arial" w:cs="Arial"/>
          <w:sz w:val="22"/>
          <w:szCs w:val="22"/>
          <w:lang w:eastAsia="en-US"/>
        </w:rPr>
      </w:pPr>
      <w:r w:rsidRPr="009C2F72">
        <w:rPr>
          <w:rFonts w:ascii="Arial" w:eastAsia="Lucida Sans Unicode" w:hAnsi="Arial" w:cs="Arial"/>
          <w:sz w:val="22"/>
          <w:szCs w:val="22"/>
          <w:lang w:eastAsia="en-US"/>
        </w:rPr>
        <w:t>E-mail:</w:t>
      </w:r>
      <w:r w:rsidRPr="009C2F72">
        <w:rPr>
          <w:rFonts w:ascii="Arial" w:eastAsia="Lucida Sans Unicode" w:hAnsi="Arial" w:cs="Arial"/>
          <w:sz w:val="22"/>
          <w:szCs w:val="22"/>
          <w:lang w:eastAsia="en-US"/>
        </w:rPr>
        <w:tab/>
        <w:t>ourajcko@rajecko.cz</w:t>
      </w:r>
      <w:r w:rsidRPr="009C2F72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 xml:space="preserve"> </w:t>
      </w:r>
    </w:p>
    <w:p w14:paraId="2207DCB8" w14:textId="77777777" w:rsidR="008B75AD" w:rsidRPr="009C2F72" w:rsidRDefault="008B75AD" w:rsidP="008B75AD">
      <w:pPr>
        <w:tabs>
          <w:tab w:val="left" w:pos="4536"/>
        </w:tabs>
        <w:autoSpaceDE w:val="0"/>
        <w:autoSpaceDN w:val="0"/>
        <w:adjustRightInd w:val="0"/>
        <w:rPr>
          <w:rFonts w:ascii="Arial" w:eastAsia="Lucida Sans Unicode" w:hAnsi="Arial" w:cs="Arial"/>
          <w:sz w:val="22"/>
          <w:szCs w:val="22"/>
          <w:lang w:eastAsia="en-US"/>
        </w:rPr>
      </w:pPr>
      <w:r w:rsidRPr="009C2F72">
        <w:rPr>
          <w:rFonts w:ascii="Arial" w:eastAsia="Lucida Sans Unicode" w:hAnsi="Arial" w:cs="Arial"/>
          <w:sz w:val="22"/>
          <w:szCs w:val="22"/>
          <w:lang w:eastAsia="en-US"/>
        </w:rPr>
        <w:t>ID DS:</w:t>
      </w:r>
      <w:r w:rsidRPr="009C2F72">
        <w:rPr>
          <w:rFonts w:ascii="Arial" w:eastAsia="Lucida Sans Unicode" w:hAnsi="Arial" w:cs="Arial"/>
          <w:sz w:val="22"/>
          <w:szCs w:val="22"/>
          <w:lang w:eastAsia="en-US"/>
        </w:rPr>
        <w:tab/>
        <w:t>fh7bg7p</w:t>
      </w:r>
    </w:p>
    <w:p w14:paraId="22AB5158" w14:textId="77777777" w:rsidR="008B75AD" w:rsidRPr="009C2F72" w:rsidRDefault="008B75AD" w:rsidP="008B75AD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9C2F72">
        <w:rPr>
          <w:rFonts w:ascii="Arial" w:eastAsia="Lucida Sans Unicode" w:hAnsi="Arial" w:cs="Arial"/>
          <w:color w:val="000000"/>
          <w:sz w:val="22"/>
          <w:szCs w:val="22"/>
          <w:lang w:eastAsia="en-US"/>
        </w:rPr>
        <w:t xml:space="preserve">ve smluvních záležitostech oprávněn jednat:  </w:t>
      </w:r>
      <w:r w:rsidRPr="009C2F72">
        <w:rPr>
          <w:rFonts w:ascii="Arial" w:eastAsia="Lucida Sans Unicode" w:hAnsi="Arial" w:cs="Arial"/>
          <w:snapToGrid w:val="0"/>
          <w:sz w:val="22"/>
          <w:szCs w:val="22"/>
          <w:lang w:eastAsia="en-US"/>
        </w:rPr>
        <w:t xml:space="preserve"> </w:t>
      </w:r>
      <w:r w:rsidRPr="009C2F72">
        <w:rPr>
          <w:rFonts w:ascii="Arial" w:eastAsia="Calibri" w:hAnsi="Arial" w:cs="Arial"/>
          <w:sz w:val="22"/>
          <w:szCs w:val="22"/>
          <w:lang w:eastAsia="en-US"/>
        </w:rPr>
        <w:t>Vít Rajtšlégr, starosta obce</w:t>
      </w:r>
    </w:p>
    <w:p w14:paraId="215C4FEC" w14:textId="77777777" w:rsidR="008B75AD" w:rsidRPr="009C2F72" w:rsidRDefault="008B75AD" w:rsidP="008B75AD">
      <w:pPr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9C2F72">
        <w:rPr>
          <w:rFonts w:ascii="Arial" w:eastAsia="Lucida Sans Unicode" w:hAnsi="Arial" w:cs="Arial"/>
          <w:sz w:val="22"/>
          <w:szCs w:val="22"/>
          <w:lang w:eastAsia="en-US"/>
        </w:rPr>
        <w:t xml:space="preserve">v </w:t>
      </w:r>
      <w:r w:rsidRPr="009C2F72">
        <w:rPr>
          <w:rFonts w:ascii="Arial" w:eastAsia="Lucida Sans Unicode" w:hAnsi="Arial" w:cs="Arial"/>
          <w:snapToGrid w:val="0"/>
          <w:sz w:val="22"/>
          <w:szCs w:val="22"/>
          <w:lang w:eastAsia="en-US"/>
        </w:rPr>
        <w:t xml:space="preserve">technických záležitostech oprávněn jednat:   </w:t>
      </w:r>
      <w:r w:rsidRPr="009C2F72">
        <w:rPr>
          <w:rFonts w:ascii="Arial" w:eastAsia="Calibri" w:hAnsi="Arial" w:cs="Arial"/>
          <w:sz w:val="22"/>
          <w:szCs w:val="22"/>
          <w:lang w:eastAsia="en-US"/>
        </w:rPr>
        <w:t>Vít Rajtšlégr, starosta obce</w:t>
      </w:r>
    </w:p>
    <w:p w14:paraId="6D72D7FD" w14:textId="77777777" w:rsidR="008B75AD" w:rsidRPr="009C2F72" w:rsidRDefault="008B75AD" w:rsidP="008B75AD">
      <w:pPr>
        <w:tabs>
          <w:tab w:val="left" w:pos="4536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9C2F72">
        <w:rPr>
          <w:rFonts w:ascii="Arial" w:eastAsia="Calibri" w:hAnsi="Arial" w:cs="Arial"/>
          <w:sz w:val="22"/>
          <w:szCs w:val="22"/>
          <w:lang w:eastAsia="en-US"/>
        </w:rPr>
        <w:t>Bankovní spojení:</w:t>
      </w:r>
      <w:r w:rsidRPr="009C2F72">
        <w:rPr>
          <w:rFonts w:ascii="Arial" w:eastAsia="Calibri" w:hAnsi="Arial" w:cs="Arial"/>
          <w:sz w:val="22"/>
          <w:szCs w:val="22"/>
          <w:lang w:eastAsia="en-US"/>
        </w:rPr>
        <w:tab/>
        <w:t>Komerční banka a.s.</w:t>
      </w:r>
    </w:p>
    <w:p w14:paraId="69D4FB25" w14:textId="77777777" w:rsidR="008B75AD" w:rsidRPr="009C2F72" w:rsidRDefault="008B75AD" w:rsidP="008B75AD">
      <w:pPr>
        <w:tabs>
          <w:tab w:val="left" w:pos="4536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9C2F72">
        <w:rPr>
          <w:rFonts w:ascii="Arial" w:eastAsia="Calibri" w:hAnsi="Arial" w:cs="Arial"/>
          <w:sz w:val="22"/>
          <w:szCs w:val="22"/>
          <w:lang w:eastAsia="en-US"/>
        </w:rPr>
        <w:t xml:space="preserve">číslo účtu: </w:t>
      </w:r>
      <w:r w:rsidRPr="009C2F72">
        <w:rPr>
          <w:rFonts w:ascii="Arial" w:eastAsia="Calibri" w:hAnsi="Arial" w:cs="Arial"/>
          <w:sz w:val="22"/>
          <w:szCs w:val="22"/>
          <w:lang w:eastAsia="en-US"/>
        </w:rPr>
        <w:tab/>
        <w:t xml:space="preserve">5525631/0100 </w:t>
      </w:r>
    </w:p>
    <w:p w14:paraId="2AB3AC8F" w14:textId="77777777" w:rsidR="008B75AD" w:rsidRPr="009C2F72" w:rsidRDefault="008B75AD" w:rsidP="008B75AD">
      <w:pPr>
        <w:tabs>
          <w:tab w:val="left" w:pos="4536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9C2F72">
        <w:rPr>
          <w:rFonts w:ascii="Arial" w:eastAsia="Calibri" w:hAnsi="Arial" w:cs="Arial"/>
          <w:sz w:val="22"/>
          <w:szCs w:val="22"/>
          <w:lang w:eastAsia="en-US"/>
        </w:rPr>
        <w:t xml:space="preserve">IČO: </w:t>
      </w:r>
      <w:r w:rsidRPr="009C2F72">
        <w:rPr>
          <w:rFonts w:ascii="Arial" w:eastAsia="Calibri" w:hAnsi="Arial" w:cs="Arial"/>
          <w:sz w:val="22"/>
          <w:szCs w:val="22"/>
          <w:lang w:eastAsia="en-US"/>
        </w:rPr>
        <w:tab/>
        <w:t>00280844</w:t>
      </w:r>
    </w:p>
    <w:p w14:paraId="49EFB5ED" w14:textId="77777777" w:rsidR="008B75AD" w:rsidRPr="009C2F72" w:rsidRDefault="008B75AD" w:rsidP="008B75AD">
      <w:pPr>
        <w:tabs>
          <w:tab w:val="left" w:pos="4536"/>
        </w:tabs>
        <w:autoSpaceDE w:val="0"/>
        <w:autoSpaceDN w:val="0"/>
        <w:adjustRightInd w:val="0"/>
        <w:rPr>
          <w:rFonts w:ascii="Arial" w:eastAsia="Calibri" w:hAnsi="Arial" w:cs="Arial"/>
          <w:sz w:val="22"/>
          <w:szCs w:val="22"/>
          <w:lang w:eastAsia="en-US"/>
        </w:rPr>
      </w:pPr>
      <w:r w:rsidRPr="009C2F72">
        <w:rPr>
          <w:rFonts w:ascii="Arial" w:eastAsia="Calibri" w:hAnsi="Arial" w:cs="Arial"/>
          <w:sz w:val="22"/>
          <w:szCs w:val="22"/>
          <w:lang w:eastAsia="en-US"/>
        </w:rPr>
        <w:t xml:space="preserve">DIČ: </w:t>
      </w:r>
      <w:r w:rsidRPr="009C2F72">
        <w:rPr>
          <w:rFonts w:ascii="Arial" w:eastAsia="Calibri" w:hAnsi="Arial" w:cs="Arial"/>
          <w:sz w:val="22"/>
          <w:szCs w:val="22"/>
          <w:lang w:eastAsia="en-US"/>
        </w:rPr>
        <w:tab/>
        <w:t>CZ 00280844</w:t>
      </w:r>
      <w:r w:rsidRPr="009C2F72">
        <w:rPr>
          <w:rFonts w:ascii="Arial" w:eastAsia="Lucida Sans Unicode" w:hAnsi="Arial" w:cs="Arial"/>
          <w:bCs/>
          <w:color w:val="000000"/>
          <w:sz w:val="22"/>
          <w:szCs w:val="22"/>
          <w:lang w:eastAsia="en-US"/>
        </w:rPr>
        <w:t>, není plátcem DPH</w:t>
      </w:r>
      <w:r w:rsidRPr="009C2F7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0C2325FC" w14:textId="77777777" w:rsidR="008B75AD" w:rsidRPr="006932CC" w:rsidRDefault="008B75AD" w:rsidP="008B75AD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ascii="Arial" w:hAnsi="Arial" w:cs="Arial"/>
          <w:sz w:val="22"/>
          <w:szCs w:val="24"/>
        </w:rPr>
      </w:pPr>
      <w:r w:rsidRPr="009C2F72">
        <w:rPr>
          <w:rFonts w:ascii="Arial" w:hAnsi="Arial" w:cs="Arial"/>
          <w:sz w:val="22"/>
          <w:szCs w:val="24"/>
        </w:rPr>
        <w:t>(dále jen „</w:t>
      </w:r>
      <w:r w:rsidRPr="009C2F72">
        <w:rPr>
          <w:rFonts w:ascii="Arial" w:hAnsi="Arial" w:cs="Arial"/>
          <w:b/>
          <w:sz w:val="22"/>
          <w:szCs w:val="24"/>
        </w:rPr>
        <w:t>objednatel č. 2</w:t>
      </w:r>
      <w:r w:rsidRPr="009C2F72">
        <w:rPr>
          <w:rFonts w:ascii="Arial" w:hAnsi="Arial" w:cs="Arial"/>
          <w:sz w:val="22"/>
          <w:szCs w:val="24"/>
        </w:rPr>
        <w:t>“)</w:t>
      </w:r>
    </w:p>
    <w:p w14:paraId="3B74E2B4" w14:textId="77777777" w:rsidR="008B75AD" w:rsidRPr="006932CC" w:rsidRDefault="008B75AD" w:rsidP="008B75AD">
      <w:pPr>
        <w:rPr>
          <w:rFonts w:ascii="Arial" w:hAnsi="Arial" w:cs="Arial"/>
          <w:snapToGrid w:val="0"/>
          <w:sz w:val="22"/>
          <w:szCs w:val="22"/>
        </w:rPr>
      </w:pPr>
    </w:p>
    <w:p w14:paraId="0E29E909" w14:textId="77777777" w:rsidR="008B75AD" w:rsidRPr="00D53952" w:rsidRDefault="008B75AD" w:rsidP="008B75AD">
      <w:pPr>
        <w:rPr>
          <w:rFonts w:ascii="Arial" w:hAnsi="Arial" w:cs="Arial"/>
          <w:sz w:val="22"/>
          <w:szCs w:val="22"/>
        </w:rPr>
      </w:pPr>
    </w:p>
    <w:p w14:paraId="78DDC958" w14:textId="77777777" w:rsidR="008B75AD" w:rsidRPr="00D53952" w:rsidRDefault="008B75AD" w:rsidP="008B75A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a</w:t>
      </w:r>
    </w:p>
    <w:p w14:paraId="6F823551" w14:textId="77777777" w:rsidR="008B75AD" w:rsidRPr="00D53952" w:rsidRDefault="008B75AD" w:rsidP="008B75AD">
      <w:pPr>
        <w:pStyle w:val="Zkladntext"/>
        <w:spacing w:line="240" w:lineRule="auto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</w:t>
      </w:r>
    </w:p>
    <w:p w14:paraId="71446A78" w14:textId="77777777" w:rsidR="008B75AD" w:rsidRDefault="008B75AD" w:rsidP="008B75AD">
      <w:pPr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2.  Zhotovitel: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</w:p>
    <w:p w14:paraId="68B57C25" w14:textId="77777777" w:rsidR="008B75AD" w:rsidRDefault="008B75AD" w:rsidP="008B75AD">
      <w:pPr>
        <w:rPr>
          <w:rFonts w:ascii="Arial" w:hAnsi="Arial" w:cs="Arial"/>
          <w:b/>
          <w:sz w:val="22"/>
          <w:szCs w:val="22"/>
        </w:rPr>
      </w:pPr>
    </w:p>
    <w:p w14:paraId="15688FB4" w14:textId="77777777" w:rsidR="008B75AD" w:rsidRPr="00D53952" w:rsidRDefault="008B75AD" w:rsidP="008B75A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Pr="00D53952">
        <w:rPr>
          <w:rFonts w:ascii="Arial" w:hAnsi="Arial" w:cs="Arial"/>
          <w:b/>
          <w:sz w:val="22"/>
          <w:szCs w:val="22"/>
        </w:rPr>
        <w:tab/>
      </w:r>
      <w:r w:rsidRPr="00D53952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675DB452" w14:textId="77777777" w:rsidR="008B75AD" w:rsidRPr="00D53952" w:rsidRDefault="008B75AD" w:rsidP="008B75AD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sz w:val="22"/>
          <w:szCs w:val="22"/>
        </w:rPr>
        <w:tab/>
      </w:r>
    </w:p>
    <w:p w14:paraId="10DB9604" w14:textId="77777777" w:rsidR="008B75AD" w:rsidRPr="00D53952" w:rsidRDefault="008B75AD" w:rsidP="008B75AD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bCs/>
          <w:sz w:val="22"/>
          <w:szCs w:val="22"/>
        </w:rPr>
        <w:t xml:space="preserve">Sídlo:                                                                  </w:t>
      </w:r>
      <w:r w:rsidRPr="00C604E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</w:t>
      </w:r>
      <w:r w:rsidRPr="002B1B7E" w:rsidDel="002B1B7E">
        <w:rPr>
          <w:rFonts w:ascii="Arial" w:hAnsi="Arial" w:cs="Arial"/>
          <w:bCs/>
          <w:sz w:val="22"/>
          <w:szCs w:val="22"/>
          <w:highlight w:val="yellow"/>
        </w:rPr>
        <w:t xml:space="preserve"> </w:t>
      </w:r>
    </w:p>
    <w:p w14:paraId="5316E454" w14:textId="77777777" w:rsidR="008B75AD" w:rsidRPr="00D53952" w:rsidRDefault="008B75AD" w:rsidP="008B75AD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Zápis v obchodním (živnostenském) rejstříku:  </w:t>
      </w:r>
      <w:r w:rsidRPr="004E41D4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</w:t>
      </w:r>
      <w:r w:rsidRPr="00D53952" w:rsidDel="002B1B7E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3042524B" w14:textId="77777777" w:rsidR="008B75AD" w:rsidRPr="00D53952" w:rsidRDefault="008B75AD" w:rsidP="008B75AD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 xml:space="preserve">Zastoupen ve věcech smluvních:                       </w:t>
      </w:r>
      <w:r w:rsidRPr="004E41D4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</w:t>
      </w:r>
      <w:r w:rsidRPr="00D53952" w:rsidDel="002B1B7E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</w:p>
    <w:p w14:paraId="7B5BD0AC" w14:textId="77777777" w:rsidR="008B75AD" w:rsidRPr="00D53952" w:rsidRDefault="008B75AD" w:rsidP="008B75AD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Zastoupen ve věcech technických:                    </w:t>
      </w:r>
      <w:r w:rsidRPr="004E41D4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</w:t>
      </w:r>
      <w:r w:rsidRPr="00D53952" w:rsidDel="002B1B7E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</w:t>
      </w:r>
    </w:p>
    <w:p w14:paraId="0C6156FD" w14:textId="77777777" w:rsidR="008B75AD" w:rsidRPr="00D53952" w:rsidRDefault="008B75AD" w:rsidP="008B75AD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napToGrid/>
          <w:sz w:val="22"/>
          <w:szCs w:val="22"/>
        </w:rPr>
        <w:t>Bankovní spojení:</w:t>
      </w:r>
      <w:r w:rsidRPr="00D53952">
        <w:rPr>
          <w:rFonts w:ascii="Arial" w:hAnsi="Arial" w:cs="Arial"/>
          <w:bCs/>
          <w:snapToGrid/>
          <w:sz w:val="22"/>
          <w:szCs w:val="22"/>
        </w:rPr>
        <w:tab/>
        <w:t xml:space="preserve">                                        </w:t>
      </w:r>
      <w:r w:rsidRPr="004E41D4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</w:t>
      </w:r>
      <w:r w:rsidRPr="00D53952" w:rsidDel="002B1B7E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</w:p>
    <w:p w14:paraId="0D52EF2C" w14:textId="77777777" w:rsidR="008B75AD" w:rsidRPr="00D53952" w:rsidRDefault="008B75AD" w:rsidP="008B75AD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Číslo účtu: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</w:t>
      </w:r>
      <w:r w:rsidRPr="004E41D4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</w:t>
      </w:r>
      <w:r w:rsidRPr="00D53952" w:rsidDel="002B1B7E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    </w:t>
      </w:r>
    </w:p>
    <w:p w14:paraId="41AE147F" w14:textId="77777777" w:rsidR="008B75AD" w:rsidRPr="00D53952" w:rsidRDefault="008B75AD" w:rsidP="008B75AD">
      <w:pPr>
        <w:pStyle w:val="Nadpis2"/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IČO / DIČ:  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           </w:t>
      </w:r>
      <w:r w:rsidRPr="004E41D4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</w:t>
      </w:r>
      <w:r>
        <w:rPr>
          <w:rFonts w:ascii="Arial" w:hAnsi="Arial" w:cs="Arial"/>
          <w:b/>
          <w:bCs/>
          <w:sz w:val="22"/>
          <w:szCs w:val="22"/>
          <w:highlight w:val="yellow"/>
        </w:rPr>
        <w:t xml:space="preserve"> </w:t>
      </w:r>
      <w:r>
        <w:rPr>
          <w:rFonts w:ascii="Arial" w:hAnsi="Arial" w:cs="Arial"/>
          <w:b/>
          <w:sz w:val="22"/>
          <w:szCs w:val="22"/>
          <w:highlight w:val="yellow"/>
          <w:lang w:val="en-US"/>
        </w:rPr>
        <w:t>je/není plátcem DPH</w:t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4E5517BD" w14:textId="77777777" w:rsidR="008B75AD" w:rsidRPr="00D53952" w:rsidRDefault="008B75AD" w:rsidP="008B75AD">
      <w:pPr>
        <w:pStyle w:val="Nadpis2"/>
        <w:tabs>
          <w:tab w:val="left" w:pos="2127"/>
        </w:tabs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Tel / Fax:   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</w:t>
      </w:r>
      <w:r w:rsidRPr="004E41D4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</w:t>
      </w:r>
      <w:r w:rsidRPr="00D53952" w:rsidDel="002B1B7E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317C9211" w14:textId="77777777" w:rsidR="008B75AD" w:rsidRPr="00D53952" w:rsidRDefault="008B75AD" w:rsidP="008B75AD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E-mail:                                                                </w:t>
      </w:r>
      <w:r w:rsidRPr="004E41D4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</w:t>
      </w:r>
      <w:r w:rsidRPr="00D53952" w:rsidDel="002B1B7E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</w:p>
    <w:p w14:paraId="12FC58F1" w14:textId="77777777" w:rsidR="008B75AD" w:rsidRPr="00D53952" w:rsidRDefault="008B75AD" w:rsidP="008B75AD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bCs/>
          <w:sz w:val="22"/>
          <w:szCs w:val="22"/>
        </w:rPr>
        <w:tab/>
        <w:t xml:space="preserve">ID DS:                                                                </w:t>
      </w:r>
      <w:r w:rsidRPr="004E41D4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</w:t>
      </w:r>
      <w:r w:rsidRPr="00D53952" w:rsidDel="002B1B7E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</w:p>
    <w:p w14:paraId="75ECC2F4" w14:textId="77777777" w:rsidR="008B75AD" w:rsidRPr="00D53952" w:rsidRDefault="008B75AD" w:rsidP="008B75AD">
      <w:pPr>
        <w:pStyle w:val="Zkladntext3"/>
        <w:tabs>
          <w:tab w:val="left" w:pos="2127"/>
          <w:tab w:val="left" w:pos="4800"/>
        </w:tabs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  <w:lang w:val="en-US"/>
        </w:rPr>
        <w:t xml:space="preserve">Společnost je zapsaná v obchodním rejstříku vedeném u </w:t>
      </w:r>
      <w:r w:rsidRPr="004E41D4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</w:t>
      </w:r>
      <w:r w:rsidRPr="00D53952" w:rsidDel="002B1B7E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r w:rsidRPr="00D53952">
        <w:rPr>
          <w:rFonts w:ascii="Arial" w:hAnsi="Arial" w:cs="Arial"/>
          <w:sz w:val="22"/>
          <w:szCs w:val="22"/>
          <w:lang w:val="en-US"/>
        </w:rPr>
        <w:t xml:space="preserve">soudu v </w:t>
      </w:r>
      <w:r w:rsidRPr="004E41D4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</w:t>
      </w:r>
      <w:r w:rsidRPr="00D53952" w:rsidDel="002B1B7E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r w:rsidRPr="00D53952">
        <w:rPr>
          <w:rFonts w:ascii="Arial" w:hAnsi="Arial" w:cs="Arial"/>
          <w:sz w:val="22"/>
          <w:szCs w:val="22"/>
          <w:lang w:val="en-US"/>
        </w:rPr>
        <w:t xml:space="preserve">oddíl </w:t>
      </w:r>
      <w:r w:rsidRPr="004E41D4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</w:t>
      </w:r>
      <w:r w:rsidRPr="00D53952" w:rsidDel="002B1B7E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r w:rsidRPr="00D53952">
        <w:rPr>
          <w:rFonts w:ascii="Arial" w:hAnsi="Arial" w:cs="Arial"/>
          <w:sz w:val="22"/>
          <w:szCs w:val="22"/>
          <w:lang w:val="en-US"/>
        </w:rPr>
        <w:t xml:space="preserve">vložka </w:t>
      </w:r>
      <w:r w:rsidRPr="004E41D4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</w:t>
      </w:r>
      <w:r w:rsidRPr="00D53952" w:rsidDel="002B1B7E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</w:p>
    <w:p w14:paraId="17000DB1" w14:textId="77777777" w:rsidR="008B75AD" w:rsidRPr="00D53952" w:rsidRDefault="008B75AD" w:rsidP="008B75AD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781A0D4C" w14:textId="77777777" w:rsidR="008B75AD" w:rsidRPr="00D53952" w:rsidRDefault="008B75AD" w:rsidP="008B75AD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(dále jen jako „zhotovitel“)</w:t>
      </w:r>
    </w:p>
    <w:p w14:paraId="1A7D2030" w14:textId="77777777" w:rsidR="008B75AD" w:rsidRPr="00D53952" w:rsidRDefault="008B75AD" w:rsidP="008B75AD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4D48836A" w14:textId="77777777" w:rsidR="008B75AD" w:rsidRPr="00D53952" w:rsidRDefault="008B75AD" w:rsidP="008B75AD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71E65943" w14:textId="77777777" w:rsidR="008B75AD" w:rsidRPr="00BB4EEA" w:rsidRDefault="008B75AD" w:rsidP="008B75AD">
      <w:pPr>
        <w:tabs>
          <w:tab w:val="left" w:pos="300"/>
        </w:tabs>
        <w:jc w:val="center"/>
        <w:rPr>
          <w:b/>
          <w:snapToGrid w:val="0"/>
          <w:sz w:val="22"/>
          <w:szCs w:val="22"/>
        </w:rPr>
      </w:pPr>
      <w:r w:rsidRPr="00BB4EEA">
        <w:rPr>
          <w:b/>
          <w:snapToGrid w:val="0"/>
          <w:sz w:val="22"/>
          <w:szCs w:val="22"/>
        </w:rPr>
        <w:t>Čl. II</w:t>
      </w:r>
    </w:p>
    <w:p w14:paraId="2CFB64CA" w14:textId="77777777" w:rsidR="008B75AD" w:rsidRPr="00D53952" w:rsidRDefault="008B75AD" w:rsidP="008B75AD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Předmět díla</w:t>
      </w:r>
    </w:p>
    <w:p w14:paraId="43566031" w14:textId="77777777" w:rsidR="008B75AD" w:rsidRPr="00D53952" w:rsidRDefault="008B75AD" w:rsidP="008B75AD">
      <w:pPr>
        <w:numPr>
          <w:ilvl w:val="0"/>
          <w:numId w:val="2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</w:t>
      </w:r>
      <w:r>
        <w:rPr>
          <w:rFonts w:ascii="Arial" w:hAnsi="Arial" w:cs="Arial"/>
          <w:sz w:val="22"/>
          <w:szCs w:val="22"/>
        </w:rPr>
        <w:t>é</w:t>
      </w:r>
      <w:r w:rsidRPr="00D53952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sou</w:t>
      </w:r>
      <w:r w:rsidRPr="00D53952">
        <w:rPr>
          <w:rFonts w:ascii="Arial" w:hAnsi="Arial" w:cs="Arial"/>
          <w:sz w:val="22"/>
          <w:szCs w:val="22"/>
        </w:rPr>
        <w:t xml:space="preserve"> stavebník</w:t>
      </w:r>
      <w:r>
        <w:rPr>
          <w:rFonts w:ascii="Arial" w:hAnsi="Arial" w:cs="Arial"/>
          <w:sz w:val="22"/>
          <w:szCs w:val="22"/>
        </w:rPr>
        <w:t>y</w:t>
      </w:r>
      <w:r w:rsidRPr="00D53952">
        <w:rPr>
          <w:rFonts w:ascii="Arial" w:hAnsi="Arial" w:cs="Arial"/>
          <w:sz w:val="22"/>
          <w:szCs w:val="22"/>
        </w:rPr>
        <w:t xml:space="preserve"> stavby specifikované v čl. II. odst. 2. této smlouvy, nad jejímž prováděním je nutné dle ustanovení § 152 odst. 4 zákona č. 183/2006 Sb., o 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>autorský dozor projektanta</w:t>
      </w:r>
      <w:r>
        <w:rPr>
          <w:rFonts w:ascii="Arial" w:hAnsi="Arial" w:cs="Arial"/>
          <w:b/>
          <w:sz w:val="22"/>
          <w:szCs w:val="22"/>
        </w:rPr>
        <w:t xml:space="preserve">, tj. </w:t>
      </w:r>
      <w:r w:rsidRPr="00D53952">
        <w:rPr>
          <w:rFonts w:ascii="Arial" w:hAnsi="Arial" w:cs="Arial"/>
          <w:sz w:val="22"/>
          <w:szCs w:val="22"/>
        </w:rPr>
        <w:t xml:space="preserve"> zhotovitele projektové dokumentace nad souladem prováděné stavby s ověřenou projektovou dokumentací.</w:t>
      </w:r>
    </w:p>
    <w:p w14:paraId="63B5043A" w14:textId="77777777" w:rsidR="008B75AD" w:rsidRPr="00D53952" w:rsidRDefault="008B75AD" w:rsidP="008B75AD">
      <w:pPr>
        <w:spacing w:before="60"/>
        <w:ind w:left="426"/>
        <w:jc w:val="both"/>
        <w:rPr>
          <w:rFonts w:ascii="Arial" w:hAnsi="Arial" w:cs="Arial"/>
          <w:sz w:val="22"/>
          <w:szCs w:val="22"/>
        </w:rPr>
      </w:pPr>
    </w:p>
    <w:p w14:paraId="32700967" w14:textId="77777777" w:rsidR="008B75AD" w:rsidRPr="002B171C" w:rsidRDefault="008B75AD" w:rsidP="008B75AD">
      <w:pPr>
        <w:numPr>
          <w:ilvl w:val="0"/>
          <w:numId w:val="2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díla je výkon </w:t>
      </w:r>
      <w:r w:rsidRPr="00D53952">
        <w:rPr>
          <w:rFonts w:ascii="Arial" w:hAnsi="Arial" w:cs="Arial"/>
          <w:b/>
          <w:sz w:val="22"/>
          <w:szCs w:val="22"/>
        </w:rPr>
        <w:t>autorského dozoru projektanta</w:t>
      </w:r>
      <w:r w:rsidRPr="002B171C">
        <w:t xml:space="preserve"> </w:t>
      </w:r>
      <w:r w:rsidRPr="002B171C">
        <w:rPr>
          <w:rFonts w:ascii="Arial" w:hAnsi="Arial" w:cs="Arial"/>
          <w:sz w:val="22"/>
          <w:szCs w:val="22"/>
        </w:rPr>
        <w:t>při realizaci staveb uvedených v Čl.</w:t>
      </w:r>
      <w:r>
        <w:rPr>
          <w:rFonts w:ascii="Arial" w:hAnsi="Arial" w:cs="Arial"/>
          <w:sz w:val="22"/>
          <w:szCs w:val="22"/>
        </w:rPr>
        <w:t xml:space="preserve"> </w:t>
      </w:r>
      <w:r w:rsidRPr="002B171C">
        <w:rPr>
          <w:rFonts w:ascii="Arial" w:hAnsi="Arial" w:cs="Arial"/>
          <w:sz w:val="22"/>
          <w:szCs w:val="22"/>
        </w:rPr>
        <w:t>II. Předmět díla, v rozsahu uvedeném v Čl.</w:t>
      </w:r>
      <w:r>
        <w:rPr>
          <w:rFonts w:ascii="Arial" w:hAnsi="Arial" w:cs="Arial"/>
          <w:sz w:val="22"/>
          <w:szCs w:val="22"/>
        </w:rPr>
        <w:t xml:space="preserve"> </w:t>
      </w:r>
      <w:r w:rsidRPr="002B171C">
        <w:rPr>
          <w:rFonts w:ascii="Arial" w:hAnsi="Arial" w:cs="Arial"/>
          <w:sz w:val="22"/>
          <w:szCs w:val="22"/>
        </w:rPr>
        <w:t>III Specifikace díla, které je realizováno na základě výsledku výběrového řízení podle zákona č. 134/2016 Sb., o zadávání veřejných zakázek, ve znění pozdějších předpisů (dále jen “ZZVZ”).</w:t>
      </w:r>
    </w:p>
    <w:p w14:paraId="0F257037" w14:textId="77777777" w:rsidR="008B75AD" w:rsidRPr="00D53952" w:rsidRDefault="008B75AD" w:rsidP="008B75AD">
      <w:pPr>
        <w:pStyle w:val="Odstavecseseznamem"/>
        <w:rPr>
          <w:rFonts w:ascii="Arial" w:hAnsi="Arial" w:cs="Arial"/>
          <w:sz w:val="22"/>
          <w:szCs w:val="22"/>
        </w:rPr>
      </w:pPr>
    </w:p>
    <w:p w14:paraId="2A4E9F82" w14:textId="77777777" w:rsidR="008B75AD" w:rsidRPr="00D53952" w:rsidRDefault="008B75AD" w:rsidP="008B75AD">
      <w:pPr>
        <w:numPr>
          <w:ilvl w:val="0"/>
          <w:numId w:val="2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254A1A8A" w14:textId="77777777" w:rsidR="008B75AD" w:rsidRPr="00D53952" w:rsidRDefault="008B75AD" w:rsidP="008B75AD">
      <w:pPr>
        <w:pStyle w:val="Odstavecseseznamem"/>
        <w:rPr>
          <w:rFonts w:ascii="Arial" w:hAnsi="Arial" w:cs="Arial"/>
          <w:sz w:val="22"/>
          <w:szCs w:val="22"/>
        </w:rPr>
      </w:pPr>
    </w:p>
    <w:p w14:paraId="26E8F195" w14:textId="77777777" w:rsidR="008B75AD" w:rsidRPr="00D53952" w:rsidRDefault="008B75AD" w:rsidP="008B75AD">
      <w:pPr>
        <w:ind w:left="851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</w:rPr>
        <w:t xml:space="preserve">Název stavby: </w:t>
      </w:r>
      <w:r w:rsidRPr="00510872">
        <w:rPr>
          <w:rFonts w:ascii="Arial" w:hAnsi="Arial" w:cs="Arial"/>
          <w:b/>
          <w:sz w:val="22"/>
          <w:szCs w:val="22"/>
          <w:lang w:val="en-US"/>
        </w:rPr>
        <w:t>PD - Přehrážky PŘ1-PŘ5 s polní cestou CP2 v k. ú. Ráječko</w:t>
      </w:r>
    </w:p>
    <w:p w14:paraId="5188A59D" w14:textId="77777777" w:rsidR="008B75AD" w:rsidRPr="004253FE" w:rsidRDefault="008B75AD" w:rsidP="008B75AD">
      <w:pPr>
        <w:ind w:left="426" w:firstLine="425"/>
        <w:jc w:val="both"/>
        <w:rPr>
          <w:rFonts w:ascii="Arial" w:hAnsi="Arial" w:cs="Arial"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  <w:lang w:val="en-US"/>
        </w:rPr>
        <w:t>Místo stavby</w:t>
      </w:r>
      <w:r w:rsidRPr="004253FE">
        <w:rPr>
          <w:rFonts w:ascii="Arial" w:hAnsi="Arial" w:cs="Arial"/>
          <w:sz w:val="22"/>
          <w:szCs w:val="22"/>
          <w:lang w:val="en-US"/>
        </w:rPr>
        <w:t xml:space="preserve">:  k.ú. </w:t>
      </w:r>
      <w:r>
        <w:rPr>
          <w:rFonts w:ascii="Arial" w:hAnsi="Arial" w:cs="Arial"/>
          <w:sz w:val="22"/>
          <w:szCs w:val="22"/>
          <w:lang w:val="en-US"/>
        </w:rPr>
        <w:t xml:space="preserve">a obec Ráječko, </w:t>
      </w:r>
      <w:r w:rsidRPr="00510872">
        <w:rPr>
          <w:rFonts w:ascii="Arial" w:hAnsi="Arial" w:cs="Arial"/>
          <w:sz w:val="22"/>
          <w:szCs w:val="22"/>
          <w:lang w:val="en-US"/>
        </w:rPr>
        <w:t>okres Blansko, Jihomoravský kraj</w:t>
      </w:r>
    </w:p>
    <w:p w14:paraId="024652A1" w14:textId="77777777" w:rsidR="008B75AD" w:rsidRPr="004253FE" w:rsidRDefault="008B75AD" w:rsidP="008B75AD">
      <w:pPr>
        <w:ind w:left="426"/>
        <w:jc w:val="both"/>
        <w:rPr>
          <w:rFonts w:ascii="Arial" w:hAnsi="Arial" w:cs="Arial"/>
          <w:sz w:val="22"/>
          <w:szCs w:val="22"/>
          <w:lang w:val="en-US"/>
        </w:rPr>
      </w:pPr>
    </w:p>
    <w:p w14:paraId="5EDC8EC1" w14:textId="77777777" w:rsidR="008B75AD" w:rsidRDefault="008B75AD" w:rsidP="008B75AD">
      <w:pPr>
        <w:ind w:left="426" w:firstLine="425"/>
        <w:jc w:val="both"/>
        <w:rPr>
          <w:rFonts w:ascii="Arial" w:hAnsi="Arial" w:cs="Arial"/>
          <w:sz w:val="22"/>
          <w:szCs w:val="22"/>
          <w:lang w:val="en-US"/>
        </w:rPr>
      </w:pPr>
      <w:r w:rsidRPr="004253FE">
        <w:rPr>
          <w:rFonts w:ascii="Arial" w:hAnsi="Arial" w:cs="Arial"/>
          <w:sz w:val="22"/>
          <w:szCs w:val="22"/>
          <w:lang w:val="en-US"/>
        </w:rPr>
        <w:t xml:space="preserve">Popis stavby:   </w:t>
      </w:r>
      <w:r w:rsidRPr="00510872">
        <w:rPr>
          <w:rFonts w:ascii="Arial" w:hAnsi="Arial" w:cs="Arial"/>
          <w:sz w:val="22"/>
          <w:szCs w:val="22"/>
          <w:lang w:val="en-US"/>
        </w:rPr>
        <w:t xml:space="preserve">realizace vybraných prvků schváleného plánu společných zařízení po </w:t>
      </w:r>
      <w:r>
        <w:rPr>
          <w:rFonts w:ascii="Arial" w:hAnsi="Arial" w:cs="Arial"/>
          <w:sz w:val="22"/>
          <w:szCs w:val="22"/>
          <w:lang w:val="en-US"/>
        </w:rPr>
        <w:br/>
        <w:t xml:space="preserve">       </w:t>
      </w:r>
      <w:r w:rsidRPr="00510872">
        <w:rPr>
          <w:rFonts w:ascii="Arial" w:hAnsi="Arial" w:cs="Arial"/>
          <w:sz w:val="22"/>
          <w:szCs w:val="22"/>
          <w:lang w:val="en-US"/>
        </w:rPr>
        <w:t>provedených komplexních pozemkových úpravách v k. ú. Ráječko</w:t>
      </w:r>
      <w:r>
        <w:rPr>
          <w:rFonts w:ascii="Arial" w:hAnsi="Arial" w:cs="Arial"/>
          <w:sz w:val="22"/>
          <w:szCs w:val="22"/>
          <w:lang w:val="en-US"/>
        </w:rPr>
        <w:t>.</w:t>
      </w:r>
    </w:p>
    <w:p w14:paraId="4E5D58A8" w14:textId="77777777" w:rsidR="008B75AD" w:rsidRDefault="008B75AD" w:rsidP="008B75AD">
      <w:pPr>
        <w:ind w:left="426" w:firstLine="425"/>
        <w:jc w:val="both"/>
        <w:rPr>
          <w:rFonts w:ascii="Arial" w:hAnsi="Arial" w:cs="Arial"/>
          <w:sz w:val="22"/>
          <w:szCs w:val="22"/>
          <w:lang w:val="en-US"/>
        </w:rPr>
      </w:pPr>
    </w:p>
    <w:p w14:paraId="6E1F0E01" w14:textId="77777777" w:rsidR="008B75AD" w:rsidRPr="005E544D" w:rsidRDefault="008B75AD" w:rsidP="008B75AD">
      <w:pPr>
        <w:ind w:left="142" w:firstLine="709"/>
        <w:jc w:val="both"/>
        <w:rPr>
          <w:rFonts w:ascii="Arial" w:hAnsi="Arial" w:cs="Arial"/>
          <w:bCs/>
          <w:iCs/>
          <w:sz w:val="22"/>
          <w:szCs w:val="22"/>
        </w:rPr>
      </w:pPr>
      <w:r w:rsidRPr="005E544D">
        <w:rPr>
          <w:rFonts w:ascii="Arial" w:hAnsi="Arial" w:cs="Arial"/>
          <w:bCs/>
          <w:iCs/>
          <w:sz w:val="22"/>
          <w:szCs w:val="22"/>
        </w:rPr>
        <w:t>SO 01 přehrážky PŘ1 - PŘ4</w:t>
      </w:r>
    </w:p>
    <w:p w14:paraId="3869288F" w14:textId="77777777" w:rsidR="008B75AD" w:rsidRPr="005E544D" w:rsidRDefault="008B75AD" w:rsidP="008B75AD">
      <w:pPr>
        <w:ind w:left="142" w:firstLine="709"/>
        <w:jc w:val="both"/>
        <w:rPr>
          <w:rFonts w:ascii="Arial" w:hAnsi="Arial" w:cs="Arial"/>
          <w:bCs/>
          <w:iCs/>
          <w:sz w:val="22"/>
          <w:szCs w:val="22"/>
        </w:rPr>
      </w:pPr>
      <w:r w:rsidRPr="005E544D">
        <w:rPr>
          <w:rFonts w:ascii="Arial" w:hAnsi="Arial" w:cs="Arial"/>
          <w:bCs/>
          <w:iCs/>
          <w:sz w:val="22"/>
          <w:szCs w:val="22"/>
        </w:rPr>
        <w:t>SO 02 přehrážka PŘ5</w:t>
      </w:r>
    </w:p>
    <w:p w14:paraId="3545DAE1" w14:textId="77777777" w:rsidR="008B75AD" w:rsidRPr="005E544D" w:rsidRDefault="008B75AD" w:rsidP="008B75AD">
      <w:pPr>
        <w:ind w:left="142" w:firstLine="709"/>
        <w:jc w:val="both"/>
        <w:rPr>
          <w:rFonts w:ascii="Arial" w:hAnsi="Arial" w:cs="Arial"/>
          <w:bCs/>
          <w:iCs/>
          <w:sz w:val="22"/>
          <w:szCs w:val="22"/>
        </w:rPr>
      </w:pPr>
      <w:r w:rsidRPr="005E544D">
        <w:rPr>
          <w:rFonts w:ascii="Arial" w:hAnsi="Arial" w:cs="Arial"/>
          <w:bCs/>
          <w:iCs/>
          <w:sz w:val="22"/>
          <w:szCs w:val="22"/>
        </w:rPr>
        <w:t>SO 03_1 polní cesta CP2, příkop OP1, pozemky v obvodu KoPÚ</w:t>
      </w:r>
    </w:p>
    <w:p w14:paraId="53EAB6EA" w14:textId="77777777" w:rsidR="008B75AD" w:rsidRPr="005E544D" w:rsidRDefault="008B75AD" w:rsidP="008B75AD">
      <w:pPr>
        <w:ind w:left="142" w:firstLine="709"/>
        <w:jc w:val="both"/>
        <w:rPr>
          <w:rFonts w:ascii="Arial" w:hAnsi="Arial" w:cs="Arial"/>
          <w:bCs/>
          <w:iCs/>
          <w:sz w:val="22"/>
          <w:szCs w:val="22"/>
        </w:rPr>
      </w:pPr>
      <w:r w:rsidRPr="005E544D">
        <w:rPr>
          <w:rFonts w:ascii="Arial" w:hAnsi="Arial" w:cs="Arial"/>
          <w:bCs/>
          <w:iCs/>
          <w:sz w:val="22"/>
          <w:szCs w:val="22"/>
        </w:rPr>
        <w:t>SO 03_2 polní cesta CP2, příkop OP1, žlab Z7, pozemky mimo obvod KoPÚ</w:t>
      </w:r>
    </w:p>
    <w:p w14:paraId="6E780C4B" w14:textId="77777777" w:rsidR="008B75AD" w:rsidRPr="00510872" w:rsidRDefault="008B75AD" w:rsidP="008B75AD">
      <w:pPr>
        <w:ind w:left="142" w:firstLine="709"/>
        <w:jc w:val="both"/>
        <w:rPr>
          <w:rFonts w:ascii="Arial" w:hAnsi="Arial" w:cs="Arial"/>
          <w:bCs/>
          <w:iCs/>
          <w:sz w:val="22"/>
          <w:szCs w:val="22"/>
        </w:rPr>
      </w:pPr>
      <w:r w:rsidRPr="005E544D">
        <w:rPr>
          <w:rFonts w:ascii="Arial" w:hAnsi="Arial" w:cs="Arial"/>
          <w:bCs/>
          <w:iCs/>
          <w:sz w:val="22"/>
          <w:szCs w:val="22"/>
        </w:rPr>
        <w:t>SO 04 Interakční prvek IP3</w:t>
      </w:r>
    </w:p>
    <w:p w14:paraId="72848CF2" w14:textId="77777777" w:rsidR="008B75AD" w:rsidRDefault="008B75AD" w:rsidP="008B75AD">
      <w:pPr>
        <w:ind w:left="426" w:firstLine="425"/>
        <w:jc w:val="both"/>
        <w:rPr>
          <w:rFonts w:ascii="Arial" w:hAnsi="Arial" w:cs="Arial"/>
          <w:sz w:val="22"/>
          <w:szCs w:val="22"/>
          <w:lang w:val="en-US"/>
        </w:rPr>
      </w:pPr>
    </w:p>
    <w:p w14:paraId="5829BB39" w14:textId="40E86B37" w:rsidR="008B75AD" w:rsidRPr="00D53952" w:rsidRDefault="008B75AD" w:rsidP="008B75AD">
      <w:pPr>
        <w:spacing w:before="60" w:line="280" w:lineRule="atLeast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lang w:val="en-US"/>
        </w:rPr>
        <w:t xml:space="preserve">(dále jen </w:t>
      </w:r>
      <w:r w:rsidRPr="00D53952">
        <w:rPr>
          <w:rFonts w:ascii="Arial" w:hAnsi="Arial" w:cs="Arial"/>
          <w:sz w:val="22"/>
          <w:szCs w:val="22"/>
        </w:rPr>
        <w:t>„stavba“)</w:t>
      </w:r>
    </w:p>
    <w:p w14:paraId="5400592A" w14:textId="6473927B" w:rsidR="008B75AD" w:rsidRDefault="008B75AD" w:rsidP="008B75AD">
      <w:pPr>
        <w:pStyle w:val="Odstavecseseznamem"/>
        <w:rPr>
          <w:rFonts w:ascii="Arial" w:hAnsi="Arial" w:cs="Arial"/>
          <w:sz w:val="22"/>
          <w:szCs w:val="22"/>
        </w:rPr>
      </w:pPr>
    </w:p>
    <w:p w14:paraId="40C75811" w14:textId="77777777" w:rsidR="008B75AD" w:rsidRPr="00D53952" w:rsidRDefault="008B75AD" w:rsidP="008B75AD">
      <w:pPr>
        <w:pStyle w:val="Odstavecseseznamem"/>
        <w:rPr>
          <w:rFonts w:ascii="Arial" w:hAnsi="Arial" w:cs="Arial"/>
          <w:sz w:val="22"/>
          <w:szCs w:val="22"/>
        </w:rPr>
      </w:pPr>
    </w:p>
    <w:p w14:paraId="2C6989D5" w14:textId="77777777" w:rsidR="008B75AD" w:rsidRPr="00BB4EEA" w:rsidRDefault="008B75AD" w:rsidP="008B75AD">
      <w:pPr>
        <w:pStyle w:val="Zkladntext"/>
        <w:spacing w:line="240" w:lineRule="auto"/>
        <w:jc w:val="center"/>
        <w:rPr>
          <w:sz w:val="22"/>
          <w:szCs w:val="22"/>
        </w:rPr>
      </w:pPr>
      <w:r w:rsidRPr="00BB4EEA">
        <w:rPr>
          <w:sz w:val="22"/>
          <w:szCs w:val="22"/>
        </w:rPr>
        <w:lastRenderedPageBreak/>
        <w:t>Čl. III</w:t>
      </w:r>
    </w:p>
    <w:p w14:paraId="67D98798" w14:textId="77777777" w:rsidR="008B75AD" w:rsidRPr="00D53952" w:rsidRDefault="008B75AD" w:rsidP="008B75AD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 xml:space="preserve"> Specifikace díla</w:t>
      </w:r>
    </w:p>
    <w:p w14:paraId="1F33BC8B" w14:textId="77777777" w:rsidR="008B75AD" w:rsidRPr="00D53952" w:rsidRDefault="008B75AD" w:rsidP="008B75AD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1ED4F0AC" w14:textId="77777777" w:rsidR="008B75AD" w:rsidRPr="00D53952" w:rsidRDefault="008B75AD" w:rsidP="008B75AD">
      <w:pPr>
        <w:pStyle w:val="Zkladntext"/>
        <w:numPr>
          <w:ilvl w:val="0"/>
          <w:numId w:val="9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Výkonem autorského dozoru zhotovitele projektové dokumentace se zabezpečuje dodržování základních parametrů díla v souladu se stavebním povolením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2B171C">
        <w:rPr>
          <w:rFonts w:ascii="Arial" w:hAnsi="Arial" w:cs="Arial"/>
          <w:b w:val="0"/>
          <w:sz w:val="22"/>
          <w:szCs w:val="22"/>
        </w:rPr>
        <w:t>(pokud je realizace stavby vázána na jeho vydání)</w:t>
      </w:r>
      <w:r w:rsidRPr="00D53952">
        <w:rPr>
          <w:rFonts w:ascii="Arial" w:hAnsi="Arial" w:cs="Arial"/>
          <w:b w:val="0"/>
          <w:sz w:val="22"/>
          <w:szCs w:val="22"/>
        </w:rPr>
        <w:t>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14:paraId="6A21B798" w14:textId="77777777" w:rsidR="008B75AD" w:rsidRPr="00D53952" w:rsidRDefault="008B75AD" w:rsidP="008B75AD">
      <w:pPr>
        <w:pStyle w:val="Zkladntext3"/>
        <w:numPr>
          <w:ilvl w:val="0"/>
          <w:numId w:val="9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Zhotovitel se zavazuje, že dle ustanovení § 152 odst. 4 zákona č. 183/2006 Sb., </w:t>
      </w:r>
      <w:r w:rsidRPr="00D53952">
        <w:rPr>
          <w:rFonts w:ascii="Arial" w:hAnsi="Arial" w:cs="Arial"/>
          <w:bCs/>
          <w:sz w:val="22"/>
          <w:szCs w:val="22"/>
        </w:rPr>
        <w:br/>
        <w:t>o územním plánování a stavebním řádu, v</w:t>
      </w:r>
      <w:r>
        <w:rPr>
          <w:rFonts w:ascii="Arial" w:hAnsi="Arial" w:cs="Arial"/>
          <w:bCs/>
          <w:sz w:val="22"/>
          <w:szCs w:val="22"/>
        </w:rPr>
        <w:t>e</w:t>
      </w:r>
      <w:r w:rsidRPr="00D53952">
        <w:rPr>
          <w:rFonts w:ascii="Arial" w:hAnsi="Arial" w:cs="Arial"/>
          <w:bCs/>
          <w:sz w:val="22"/>
          <w:szCs w:val="22"/>
        </w:rPr>
        <w:t> znění</w:t>
      </w:r>
      <w:r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bCs/>
          <w:sz w:val="22"/>
          <w:szCs w:val="22"/>
        </w:rPr>
        <w:t xml:space="preserve">, bude vykonávat autorský dozor nad souladem zhotovované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 (dále jen „plnění“), a to zejména v rozsahu níže specifikovaných činností:</w:t>
      </w:r>
    </w:p>
    <w:p w14:paraId="2A8D3C81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>
        <w:rPr>
          <w:rFonts w:ascii="Arial" w:hAnsi="Arial" w:cs="Arial"/>
          <w:bCs/>
          <w:sz w:val="22"/>
          <w:szCs w:val="22"/>
        </w:rPr>
        <w:t xml:space="preserve">protokolárního </w:t>
      </w:r>
      <w:r w:rsidRPr="00D53952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56E520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2BA0C24F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</w:p>
    <w:p w14:paraId="514B27B1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bezodkladně na výzvu objednatele či zhotovitele stavby kontrolních dnů, zásadních zkoušek a měření a vydává stanoviska k jejich výsledkům, </w:t>
      </w:r>
    </w:p>
    <w:p w14:paraId="4B3E86B8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8C31D62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>
        <w:rPr>
          <w:rFonts w:ascii="Arial" w:hAnsi="Arial" w:cs="Arial"/>
          <w:bCs/>
          <w:sz w:val="22"/>
          <w:szCs w:val="22"/>
        </w:rPr>
        <w:t>,</w:t>
      </w:r>
    </w:p>
    <w:p w14:paraId="304AF897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472F9757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7CDC052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7B57C9D9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vybraných kontrolních dnů v minimálním rozsahu stanoveným ve </w:t>
      </w:r>
      <w:r>
        <w:rPr>
          <w:rFonts w:ascii="Arial" w:hAnsi="Arial" w:cs="Arial"/>
          <w:bCs/>
          <w:sz w:val="22"/>
          <w:szCs w:val="22"/>
        </w:rPr>
        <w:t xml:space="preserve">vydaném </w:t>
      </w:r>
      <w:r w:rsidRPr="00D53952">
        <w:rPr>
          <w:rFonts w:ascii="Arial" w:hAnsi="Arial" w:cs="Arial"/>
          <w:bCs/>
          <w:sz w:val="22"/>
          <w:szCs w:val="22"/>
        </w:rPr>
        <w:t>stavebním povolení</w:t>
      </w:r>
      <w:r>
        <w:rPr>
          <w:rFonts w:ascii="Arial" w:hAnsi="Arial" w:cs="Arial"/>
          <w:bCs/>
          <w:sz w:val="22"/>
          <w:szCs w:val="22"/>
        </w:rPr>
        <w:t>,</w:t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71E795A5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 s ostatními partnery (objednatel, zhotovitel stavby, technický dozor stavebníka, koordinátor bezpečnosti práce) při operativním řešení problémů vzniklých na stavbě,</w:t>
      </w:r>
    </w:p>
    <w:p w14:paraId="5C64D90B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>
        <w:rPr>
          <w:rFonts w:ascii="Arial" w:hAnsi="Arial" w:cs="Arial"/>
          <w:bCs/>
          <w:sz w:val="22"/>
          <w:szCs w:val="22"/>
        </w:rPr>
        <w:t xml:space="preserve">ve vydaném </w:t>
      </w:r>
      <w:r w:rsidRPr="00D53952">
        <w:rPr>
          <w:rFonts w:ascii="Arial" w:hAnsi="Arial" w:cs="Arial"/>
          <w:bCs/>
          <w:sz w:val="22"/>
          <w:szCs w:val="22"/>
        </w:rPr>
        <w:t xml:space="preserve">stavebním povolení a </w:t>
      </w:r>
      <w:r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3E76FD0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00B938DC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zúčastní přebírání stavby objednatelem od zhotovitele stavby</w:t>
      </w:r>
      <w:r w:rsidRPr="00D53952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</w:t>
      </w:r>
      <w:r w:rsidRPr="00D53952">
        <w:rPr>
          <w:rFonts w:ascii="Arial" w:hAnsi="Arial" w:cs="Arial"/>
          <w:bCs/>
          <w:sz w:val="22"/>
          <w:szCs w:val="22"/>
        </w:rPr>
        <w:br/>
        <w:t xml:space="preserve">o nalezených vadách a nedodělcích a jeho předání objednateli, </w:t>
      </w:r>
    </w:p>
    <w:p w14:paraId="5CC70F89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5BABDCC7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6B4193B5" w14:textId="77777777" w:rsidR="008B75AD" w:rsidRPr="00D53952" w:rsidRDefault="008B75AD" w:rsidP="008B75AD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4DCC89A7" w14:textId="77777777" w:rsidR="008B75AD" w:rsidRPr="00D53952" w:rsidRDefault="008B75AD" w:rsidP="008B75AD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3AC9B218" w14:textId="77777777" w:rsidR="008B75AD" w:rsidRPr="00D53952" w:rsidRDefault="008B75AD" w:rsidP="008B75AD">
      <w:pPr>
        <w:pStyle w:val="Zkladntext3"/>
        <w:numPr>
          <w:ilvl w:val="0"/>
          <w:numId w:val="9"/>
        </w:numPr>
        <w:ind w:hanging="644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Datum a čas výkonu autorského dozoru projektanta na stavbě zaznamenává zhotovitel do stavebního deníku.</w:t>
      </w:r>
    </w:p>
    <w:p w14:paraId="66C2282B" w14:textId="77777777" w:rsidR="008B75AD" w:rsidRPr="00D53952" w:rsidRDefault="008B75AD" w:rsidP="008B75AD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418BF793" w14:textId="77777777" w:rsidR="008B75AD" w:rsidRPr="00D53952" w:rsidRDefault="008B75AD" w:rsidP="008B75AD">
      <w:pPr>
        <w:pStyle w:val="Zkladntext3"/>
        <w:numPr>
          <w:ilvl w:val="0"/>
          <w:numId w:val="9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výkonu autorského dozoru projektanta je provádění </w:t>
      </w:r>
      <w:r>
        <w:rPr>
          <w:rFonts w:ascii="Arial" w:hAnsi="Arial" w:cs="Arial"/>
          <w:sz w:val="22"/>
          <w:szCs w:val="22"/>
        </w:rPr>
        <w:t xml:space="preserve">nezbytných </w:t>
      </w:r>
      <w:r w:rsidRPr="00D53952">
        <w:rPr>
          <w:rFonts w:ascii="Arial" w:hAnsi="Arial" w:cs="Arial"/>
          <w:sz w:val="22"/>
          <w:szCs w:val="22"/>
        </w:rPr>
        <w:t>drobných úprav v projektové dokumentaci, které musí být schváleny objednatel</w:t>
      </w:r>
      <w:r>
        <w:rPr>
          <w:rFonts w:ascii="Arial" w:hAnsi="Arial" w:cs="Arial"/>
          <w:sz w:val="22"/>
          <w:szCs w:val="22"/>
        </w:rPr>
        <w:t>i</w:t>
      </w:r>
      <w:r w:rsidRPr="00D53952">
        <w:rPr>
          <w:rFonts w:ascii="Arial" w:hAnsi="Arial" w:cs="Arial"/>
          <w:sz w:val="22"/>
          <w:szCs w:val="22"/>
        </w:rPr>
        <w:t xml:space="preserve">. </w:t>
      </w:r>
    </w:p>
    <w:p w14:paraId="31A5A935" w14:textId="77777777" w:rsidR="008B75AD" w:rsidRPr="00D53952" w:rsidRDefault="008B75AD" w:rsidP="008B75AD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3B5911D3" w14:textId="77777777" w:rsidR="008B75AD" w:rsidRPr="00D53952" w:rsidRDefault="008B75AD" w:rsidP="008B75AD">
      <w:pPr>
        <w:pStyle w:val="Zkladntext3"/>
        <w:numPr>
          <w:ilvl w:val="0"/>
          <w:numId w:val="9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změn v projektové dokumentaci, které významným způsobem mění projektem navrhované řešení, případně podléhají schválení stavebním nebo jiným speciálním úřadem a které mohou být vyvolány různými vlivy, např. podrobnějším poznáním přírodních podmínek, změnou předpokládaného postupu </w:t>
      </w:r>
      <w:r w:rsidRPr="00D53952">
        <w:rPr>
          <w:rFonts w:ascii="Arial" w:hAnsi="Arial" w:cs="Arial"/>
          <w:sz w:val="22"/>
          <w:szCs w:val="22"/>
        </w:rPr>
        <w:br/>
        <w:t xml:space="preserve">a sledu prací na </w:t>
      </w:r>
      <w:r>
        <w:rPr>
          <w:rFonts w:ascii="Arial" w:hAnsi="Arial" w:cs="Arial"/>
          <w:sz w:val="22"/>
          <w:szCs w:val="22"/>
        </w:rPr>
        <w:t>stavbě</w:t>
      </w:r>
      <w:r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630D8EA3" w14:textId="77777777" w:rsidR="008B75AD" w:rsidRPr="00D53952" w:rsidRDefault="008B75AD" w:rsidP="008B75AD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A25EBE4" w14:textId="77777777" w:rsidR="008B75AD" w:rsidRPr="00810B02" w:rsidRDefault="008B75AD" w:rsidP="008B75AD">
      <w:pPr>
        <w:pStyle w:val="Odstavecseseznamem"/>
        <w:numPr>
          <w:ilvl w:val="0"/>
          <w:numId w:val="9"/>
        </w:numPr>
        <w:ind w:hanging="644"/>
        <w:jc w:val="both"/>
        <w:rPr>
          <w:rFonts w:ascii="Arial" w:hAnsi="Arial" w:cs="Arial"/>
          <w:bCs/>
          <w:snapToGrid w:val="0"/>
          <w:sz w:val="22"/>
          <w:szCs w:val="22"/>
        </w:rPr>
      </w:pPr>
      <w:bookmarkStart w:id="1" w:name="_Hlk16163141"/>
      <w:r w:rsidRPr="005E544D">
        <w:rPr>
          <w:rFonts w:ascii="Arial" w:hAnsi="Arial" w:cs="Arial"/>
          <w:bCs/>
          <w:snapToGrid w:val="0"/>
          <w:sz w:val="22"/>
          <w:szCs w:val="22"/>
        </w:rPr>
        <w:t>Zhotovitel zajistí aktivní účast projektanta na zadávacím řízení při výběru zhotovitel stavby. Na základě jmenování se projektant účastní jako člen komise zadávacího řízení. V případě potřeby zpracuje zhotovitel dodatečné informace v rámci řízení veřejné zakázky na realizaci uvedené stavby, dle projektové dokumentace zpracované zhotovitelem.</w:t>
      </w:r>
    </w:p>
    <w:bookmarkEnd w:id="1"/>
    <w:p w14:paraId="3BD75A27" w14:textId="77777777" w:rsidR="008B75AD" w:rsidRPr="00D53952" w:rsidRDefault="008B75AD" w:rsidP="008B75AD">
      <w:pPr>
        <w:pStyle w:val="Odstavecseseznamem"/>
        <w:ind w:left="644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4FAA5937" w14:textId="77777777" w:rsidR="008B75AD" w:rsidRPr="00D53952" w:rsidRDefault="008B75AD" w:rsidP="008B75AD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552D8505" w14:textId="77777777" w:rsidR="008B75AD" w:rsidRPr="0003533D" w:rsidRDefault="008B75AD" w:rsidP="008B75AD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b/>
          <w:sz w:val="22"/>
          <w:szCs w:val="22"/>
        </w:rPr>
        <w:t>Čl. IV</w:t>
      </w:r>
    </w:p>
    <w:p w14:paraId="4E54FC30" w14:textId="77777777" w:rsidR="008B75AD" w:rsidRPr="00D53952" w:rsidRDefault="008B75AD" w:rsidP="008B75AD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2D5BA271" w14:textId="77777777" w:rsidR="008B75AD" w:rsidRDefault="008B75AD" w:rsidP="008B75AD">
      <w:pPr>
        <w:pStyle w:val="Odstavecseseznamem"/>
        <w:numPr>
          <w:ilvl w:val="0"/>
          <w:numId w:val="11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Zhotovitel bude provádět činnosti podle čl. III. této smlouvy ode dne předání staveniště zhotoviteli stavby specifikované v čl. II. odst. 2 této smlouvy do vydání kolaudačního souhlasu na stavbu, případně až do doby odstranění vad a nedodělků zjištěných při předání stavby nebo při její kolaudaci. </w:t>
      </w:r>
    </w:p>
    <w:p w14:paraId="2F739D32" w14:textId="77777777" w:rsidR="008B75AD" w:rsidRPr="00BB4EEA" w:rsidRDefault="008B75AD" w:rsidP="008B75AD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01626055" w14:textId="77777777" w:rsidR="008B75AD" w:rsidRPr="00BB4EEA" w:rsidRDefault="008B75AD" w:rsidP="008B75AD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Pr="00BB4EEA">
        <w:rPr>
          <w:b/>
          <w:sz w:val="22"/>
          <w:szCs w:val="22"/>
        </w:rPr>
        <w:t>V</w:t>
      </w:r>
    </w:p>
    <w:p w14:paraId="36165633" w14:textId="77777777" w:rsidR="008B75AD" w:rsidRDefault="008B75AD" w:rsidP="008B75AD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11F5BAA6" w14:textId="77777777" w:rsidR="008B75AD" w:rsidRPr="00BB4EEA" w:rsidRDefault="008B75AD" w:rsidP="008B75AD">
      <w:pPr>
        <w:pStyle w:val="Odstavecseseznamem"/>
        <w:numPr>
          <w:ilvl w:val="0"/>
          <w:numId w:val="12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Místem poskytování plnění bude především místo stavby specifikované v čl. II odst. 2 této smlouvy a případně sídlo objednatele</w:t>
      </w:r>
      <w:r>
        <w:rPr>
          <w:rFonts w:ascii="Arial" w:hAnsi="Arial" w:cs="Arial"/>
          <w:sz w:val="22"/>
          <w:szCs w:val="22"/>
        </w:rPr>
        <w:t xml:space="preserve"> č. 1</w:t>
      </w:r>
      <w:r w:rsidRPr="00BB4EEA">
        <w:rPr>
          <w:rFonts w:ascii="Arial" w:hAnsi="Arial" w:cs="Arial"/>
          <w:sz w:val="22"/>
          <w:szCs w:val="22"/>
        </w:rPr>
        <w:t xml:space="preserve"> či zhotovitele dle určení objednatel</w:t>
      </w:r>
      <w:r>
        <w:rPr>
          <w:rFonts w:ascii="Arial" w:hAnsi="Arial" w:cs="Arial"/>
          <w:sz w:val="22"/>
          <w:szCs w:val="22"/>
        </w:rPr>
        <w:t>ů</w:t>
      </w:r>
      <w:r w:rsidRPr="00BB4EEA">
        <w:rPr>
          <w:rFonts w:ascii="Arial" w:hAnsi="Arial" w:cs="Arial"/>
          <w:sz w:val="22"/>
          <w:szCs w:val="22"/>
        </w:rPr>
        <w:t>. Písemnosti související s plněním vyhotovené zhotovitelem budou objednatel</w:t>
      </w:r>
      <w:r>
        <w:rPr>
          <w:rFonts w:ascii="Arial" w:hAnsi="Arial" w:cs="Arial"/>
          <w:sz w:val="22"/>
          <w:szCs w:val="22"/>
        </w:rPr>
        <w:t>ům</w:t>
      </w:r>
      <w:r w:rsidRPr="00BB4EEA">
        <w:rPr>
          <w:rFonts w:ascii="Arial" w:hAnsi="Arial" w:cs="Arial"/>
          <w:sz w:val="22"/>
          <w:szCs w:val="22"/>
        </w:rPr>
        <w:t xml:space="preserve"> předávány dle dohody, jinak v sídle objednatele</w:t>
      </w:r>
      <w:r>
        <w:rPr>
          <w:rFonts w:ascii="Arial" w:hAnsi="Arial" w:cs="Arial"/>
          <w:sz w:val="22"/>
          <w:szCs w:val="22"/>
        </w:rPr>
        <w:t xml:space="preserve"> č. 1</w:t>
      </w:r>
      <w:r w:rsidRPr="00BB4EEA">
        <w:rPr>
          <w:rFonts w:ascii="Arial" w:hAnsi="Arial" w:cs="Arial"/>
          <w:sz w:val="22"/>
          <w:szCs w:val="22"/>
        </w:rPr>
        <w:t xml:space="preserve">.  </w:t>
      </w:r>
    </w:p>
    <w:p w14:paraId="1B062243" w14:textId="77777777" w:rsidR="008B75AD" w:rsidRPr="00D53952" w:rsidRDefault="008B75AD" w:rsidP="008B75AD">
      <w:pPr>
        <w:jc w:val="both"/>
        <w:rPr>
          <w:rFonts w:ascii="Arial" w:hAnsi="Arial" w:cs="Arial"/>
          <w:b/>
          <w:sz w:val="22"/>
          <w:szCs w:val="22"/>
        </w:rPr>
      </w:pPr>
    </w:p>
    <w:p w14:paraId="555D2168" w14:textId="77777777" w:rsidR="008B75AD" w:rsidRPr="00BB4EEA" w:rsidRDefault="008B75AD" w:rsidP="008B75AD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>Čl.</w:t>
      </w:r>
      <w:r>
        <w:rPr>
          <w:b/>
          <w:sz w:val="22"/>
          <w:szCs w:val="22"/>
        </w:rPr>
        <w:t xml:space="preserve"> </w:t>
      </w:r>
      <w:r w:rsidRPr="00BB4EEA">
        <w:rPr>
          <w:b/>
          <w:sz w:val="22"/>
          <w:szCs w:val="22"/>
        </w:rPr>
        <w:t>VI</w:t>
      </w:r>
    </w:p>
    <w:p w14:paraId="70D76E0B" w14:textId="77777777" w:rsidR="008B75AD" w:rsidRDefault="008B75AD" w:rsidP="008B75AD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3A57EFB" w14:textId="77777777" w:rsidR="008B75AD" w:rsidRPr="00D53952" w:rsidRDefault="008B75AD" w:rsidP="008B75AD">
      <w:pPr>
        <w:numPr>
          <w:ilvl w:val="0"/>
          <w:numId w:val="3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</w:t>
      </w:r>
      <w:r>
        <w:rPr>
          <w:rFonts w:ascii="Arial" w:hAnsi="Arial" w:cs="Arial"/>
          <w:sz w:val="22"/>
          <w:szCs w:val="22"/>
          <w:u w:val="single"/>
        </w:rPr>
        <w:t>ů</w:t>
      </w:r>
      <w:r w:rsidRPr="00D53952">
        <w:rPr>
          <w:rFonts w:ascii="Arial" w:hAnsi="Arial" w:cs="Arial"/>
          <w:sz w:val="22"/>
          <w:szCs w:val="22"/>
          <w:u w:val="single"/>
        </w:rPr>
        <w:t>:</w:t>
      </w:r>
    </w:p>
    <w:p w14:paraId="4F0514B6" w14:textId="77777777" w:rsidR="008B75AD" w:rsidRPr="00D53952" w:rsidRDefault="008B75AD" w:rsidP="008B75AD">
      <w:pPr>
        <w:numPr>
          <w:ilvl w:val="1"/>
          <w:numId w:val="8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 kterých se zhotovitel nezúčastnil.</w:t>
      </w:r>
    </w:p>
    <w:p w14:paraId="10F8666F" w14:textId="77777777" w:rsidR="008B75AD" w:rsidRPr="00D53952" w:rsidRDefault="008B75AD" w:rsidP="008B75AD">
      <w:pPr>
        <w:numPr>
          <w:ilvl w:val="1"/>
          <w:numId w:val="8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 na zhotovitele pro nezastupitelnost objednatel</w:t>
      </w:r>
      <w:r>
        <w:rPr>
          <w:rFonts w:ascii="Arial" w:hAnsi="Arial" w:cs="Arial"/>
          <w:sz w:val="22"/>
          <w:szCs w:val="22"/>
        </w:rPr>
        <w:t>ů</w:t>
      </w:r>
      <w:r w:rsidRPr="00D53952">
        <w:rPr>
          <w:rFonts w:ascii="Arial" w:hAnsi="Arial" w:cs="Arial"/>
          <w:sz w:val="22"/>
          <w:szCs w:val="22"/>
        </w:rPr>
        <w:t>.</w:t>
      </w:r>
    </w:p>
    <w:p w14:paraId="247E5B69" w14:textId="77777777" w:rsidR="008B75AD" w:rsidRPr="00D53952" w:rsidRDefault="008B75AD" w:rsidP="008B75AD">
      <w:pPr>
        <w:numPr>
          <w:ilvl w:val="1"/>
          <w:numId w:val="8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</w:t>
      </w:r>
      <w:r>
        <w:rPr>
          <w:rFonts w:ascii="Arial" w:hAnsi="Arial" w:cs="Arial"/>
          <w:sz w:val="22"/>
          <w:szCs w:val="22"/>
        </w:rPr>
        <w:t>é</w:t>
      </w:r>
      <w:r w:rsidRPr="00D53952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sou</w:t>
      </w:r>
      <w:r w:rsidRPr="00D53952">
        <w:rPr>
          <w:rFonts w:ascii="Arial" w:hAnsi="Arial" w:cs="Arial"/>
          <w:sz w:val="22"/>
          <w:szCs w:val="22"/>
        </w:rPr>
        <w:t xml:space="preserve"> v nezbytném rozsahu povinn</w:t>
      </w:r>
      <w:r>
        <w:rPr>
          <w:rFonts w:ascii="Arial" w:hAnsi="Arial" w:cs="Arial"/>
          <w:sz w:val="22"/>
          <w:szCs w:val="22"/>
        </w:rPr>
        <w:t>i</w:t>
      </w:r>
      <w:r w:rsidRPr="00D53952">
        <w:rPr>
          <w:rFonts w:ascii="Arial" w:hAnsi="Arial" w:cs="Arial"/>
          <w:sz w:val="22"/>
          <w:szCs w:val="22"/>
        </w:rPr>
        <w:t xml:space="preserve"> poskytnout zhotoviteli součinnost pro poskytování plnění, zejména se zavazuj</w:t>
      </w:r>
      <w:r>
        <w:rPr>
          <w:rFonts w:ascii="Arial" w:hAnsi="Arial" w:cs="Arial"/>
          <w:sz w:val="22"/>
          <w:szCs w:val="22"/>
        </w:rPr>
        <w:t>í</w:t>
      </w:r>
      <w:r w:rsidRPr="00D53952">
        <w:rPr>
          <w:rFonts w:ascii="Arial" w:hAnsi="Arial" w:cs="Arial"/>
          <w:sz w:val="22"/>
          <w:szCs w:val="22"/>
        </w:rPr>
        <w:t xml:space="preserve"> poskytnout zhotoviteli na vyžádání podklady nezbytné pro poskytování plnění.</w:t>
      </w:r>
    </w:p>
    <w:p w14:paraId="1E858FA2" w14:textId="77777777" w:rsidR="008B75AD" w:rsidRPr="00D53952" w:rsidRDefault="008B75AD" w:rsidP="008B75AD">
      <w:pPr>
        <w:numPr>
          <w:ilvl w:val="1"/>
          <w:numId w:val="8"/>
        </w:numPr>
        <w:tabs>
          <w:tab w:val="clear" w:pos="705"/>
          <w:tab w:val="num" w:pos="993"/>
        </w:tabs>
        <w:ind w:left="709" w:hanging="52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</w:t>
      </w:r>
      <w:r>
        <w:rPr>
          <w:rFonts w:ascii="Arial" w:hAnsi="Arial" w:cs="Arial"/>
          <w:sz w:val="22"/>
          <w:szCs w:val="22"/>
        </w:rPr>
        <w:t>é</w:t>
      </w:r>
      <w:r w:rsidRPr="00D53952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sou</w:t>
      </w:r>
      <w:r w:rsidRPr="00D53952">
        <w:rPr>
          <w:rFonts w:ascii="Arial" w:hAnsi="Arial" w:cs="Arial"/>
          <w:sz w:val="22"/>
          <w:szCs w:val="22"/>
        </w:rPr>
        <w:t xml:space="preserve"> oprávněn</w:t>
      </w:r>
      <w:r>
        <w:rPr>
          <w:rFonts w:ascii="Arial" w:hAnsi="Arial" w:cs="Arial"/>
          <w:sz w:val="22"/>
          <w:szCs w:val="22"/>
        </w:rPr>
        <w:t>i</w:t>
      </w:r>
      <w:r w:rsidRPr="00D53952">
        <w:rPr>
          <w:rFonts w:ascii="Arial" w:hAnsi="Arial" w:cs="Arial"/>
          <w:sz w:val="22"/>
          <w:szCs w:val="22"/>
        </w:rPr>
        <w:t xml:space="preserve"> kontrolovat, zda je plnění poskytováno zhotovitelem řádně </w:t>
      </w:r>
      <w:r w:rsidRPr="00D53952">
        <w:rPr>
          <w:rFonts w:ascii="Arial" w:hAnsi="Arial" w:cs="Arial"/>
          <w:sz w:val="22"/>
          <w:szCs w:val="22"/>
        </w:rPr>
        <w:br/>
        <w:t>a v souladu s touto smlouvou, je</w:t>
      </w:r>
      <w:r>
        <w:rPr>
          <w:rFonts w:ascii="Arial" w:hAnsi="Arial" w:cs="Arial"/>
          <w:sz w:val="22"/>
          <w:szCs w:val="22"/>
        </w:rPr>
        <w:t>jich</w:t>
      </w:r>
      <w:r w:rsidRPr="00D53952">
        <w:rPr>
          <w:rFonts w:ascii="Arial" w:hAnsi="Arial" w:cs="Arial"/>
          <w:sz w:val="22"/>
          <w:szCs w:val="22"/>
        </w:rPr>
        <w:t xml:space="preserve"> pokyny a příslušnými právními předpisy.</w:t>
      </w:r>
    </w:p>
    <w:p w14:paraId="04E3EE15" w14:textId="77777777" w:rsidR="008B75AD" w:rsidRPr="00D53952" w:rsidRDefault="008B75AD" w:rsidP="008B75AD">
      <w:pPr>
        <w:pStyle w:val="Odstavecseseznamem"/>
        <w:numPr>
          <w:ilvl w:val="0"/>
          <w:numId w:val="3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     </w:t>
      </w:r>
      <w:r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Pr="00D53952">
        <w:rPr>
          <w:rFonts w:ascii="Arial" w:hAnsi="Arial" w:cs="Arial"/>
          <w:sz w:val="22"/>
          <w:szCs w:val="22"/>
        </w:rPr>
        <w:t>:</w:t>
      </w:r>
    </w:p>
    <w:p w14:paraId="37313FE5" w14:textId="77777777" w:rsidR="008B75AD" w:rsidRPr="00D53952" w:rsidRDefault="008B75AD" w:rsidP="008B75AD">
      <w:pPr>
        <w:pStyle w:val="Zkladntext2"/>
        <w:numPr>
          <w:ilvl w:val="0"/>
          <w:numId w:val="10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>
        <w:rPr>
          <w:rFonts w:ascii="Arial" w:hAnsi="Arial" w:cs="Arial"/>
          <w:sz w:val="22"/>
          <w:szCs w:val="22"/>
        </w:rPr>
        <w:t>péčí</w:t>
      </w:r>
      <w:r w:rsidRPr="00D53952">
        <w:rPr>
          <w:rFonts w:ascii="Arial" w:hAnsi="Arial" w:cs="Arial"/>
          <w:sz w:val="22"/>
          <w:szCs w:val="22"/>
        </w:rPr>
        <w:t>, odborností a v souladu se zájmy objednatel</w:t>
      </w:r>
      <w:r>
        <w:rPr>
          <w:rFonts w:ascii="Arial" w:hAnsi="Arial" w:cs="Arial"/>
          <w:sz w:val="22"/>
          <w:szCs w:val="22"/>
        </w:rPr>
        <w:t>ů</w:t>
      </w:r>
      <w:r w:rsidRPr="00D53952">
        <w:rPr>
          <w:rFonts w:ascii="Arial" w:hAnsi="Arial" w:cs="Arial"/>
          <w:sz w:val="22"/>
          <w:szCs w:val="22"/>
        </w:rPr>
        <w:t xml:space="preserve">. </w:t>
      </w:r>
    </w:p>
    <w:p w14:paraId="776D0ABB" w14:textId="77777777" w:rsidR="008B75AD" w:rsidRPr="00D53952" w:rsidRDefault="008B75AD" w:rsidP="008B75AD">
      <w:pPr>
        <w:pStyle w:val="Zkladntext2"/>
        <w:numPr>
          <w:ilvl w:val="0"/>
          <w:numId w:val="10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Dodržovat všeobecně závazné předpisy, technické normy, dohody vyplývající z této smlouvy, pokyny objednatel</w:t>
      </w:r>
      <w:r>
        <w:rPr>
          <w:rFonts w:ascii="Arial" w:hAnsi="Arial" w:cs="Arial"/>
          <w:sz w:val="22"/>
          <w:szCs w:val="22"/>
        </w:rPr>
        <w:t>ů</w:t>
      </w:r>
      <w:r w:rsidRPr="00D53952">
        <w:rPr>
          <w:rFonts w:ascii="Arial" w:hAnsi="Arial" w:cs="Arial"/>
          <w:sz w:val="22"/>
          <w:szCs w:val="22"/>
        </w:rPr>
        <w:t xml:space="preserve"> a vyjádření orgánů státní správy. </w:t>
      </w:r>
    </w:p>
    <w:p w14:paraId="2D41A045" w14:textId="77777777" w:rsidR="008B75AD" w:rsidRPr="00D53952" w:rsidRDefault="008B75AD" w:rsidP="008B75AD">
      <w:pPr>
        <w:pStyle w:val="Zkladntext2"/>
        <w:numPr>
          <w:ilvl w:val="0"/>
          <w:numId w:val="10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Upozornit písemně a bez zbytečného odkladu objednatele na zřejmou nevhodnost je</w:t>
      </w:r>
      <w:r>
        <w:rPr>
          <w:rFonts w:ascii="Arial" w:hAnsi="Arial" w:cs="Arial"/>
          <w:sz w:val="22"/>
          <w:szCs w:val="22"/>
        </w:rPr>
        <w:t>jich</w:t>
      </w:r>
      <w:r w:rsidRPr="00D53952">
        <w:rPr>
          <w:rFonts w:ascii="Arial" w:hAnsi="Arial" w:cs="Arial"/>
          <w:sz w:val="22"/>
          <w:szCs w:val="22"/>
        </w:rPr>
        <w:t xml:space="preserve"> pokynů, které by mohly mít za následek vznik škody. V případě, že objednatel</w:t>
      </w:r>
      <w:r>
        <w:rPr>
          <w:rFonts w:ascii="Arial" w:hAnsi="Arial" w:cs="Arial"/>
          <w:sz w:val="22"/>
          <w:szCs w:val="22"/>
        </w:rPr>
        <w:t>é</w:t>
      </w:r>
      <w:r w:rsidRPr="00D53952">
        <w:rPr>
          <w:rFonts w:ascii="Arial" w:hAnsi="Arial" w:cs="Arial"/>
          <w:sz w:val="22"/>
          <w:szCs w:val="22"/>
        </w:rPr>
        <w:t xml:space="preserve"> i přes upozornění zhotovitele na splnění pokynů trv</w:t>
      </w:r>
      <w:r>
        <w:rPr>
          <w:rFonts w:ascii="Arial" w:hAnsi="Arial" w:cs="Arial"/>
          <w:sz w:val="22"/>
          <w:szCs w:val="22"/>
        </w:rPr>
        <w:t>ají,</w:t>
      </w:r>
      <w:r w:rsidRPr="00D53952">
        <w:rPr>
          <w:rFonts w:ascii="Arial" w:hAnsi="Arial" w:cs="Arial"/>
          <w:sz w:val="22"/>
          <w:szCs w:val="22"/>
        </w:rPr>
        <w:t xml:space="preserve"> neodpovídá zhotovitel za škodu takto vzniklou. Pro případ, že zhotovitel nesplní shora uvedenou povinnost, je povinen uhradit objednate</w:t>
      </w:r>
      <w:r>
        <w:rPr>
          <w:rFonts w:ascii="Arial" w:hAnsi="Arial" w:cs="Arial"/>
          <w:sz w:val="22"/>
          <w:szCs w:val="22"/>
        </w:rPr>
        <w:t>lům</w:t>
      </w:r>
      <w:r w:rsidRPr="00D53952">
        <w:rPr>
          <w:rFonts w:ascii="Arial" w:hAnsi="Arial" w:cs="Arial"/>
          <w:sz w:val="22"/>
          <w:szCs w:val="22"/>
        </w:rPr>
        <w:t xml:space="preserve"> škodu, která mu tímto jednáním vznikla. </w:t>
      </w:r>
    </w:p>
    <w:p w14:paraId="49AE461E" w14:textId="77777777" w:rsidR="008B75AD" w:rsidRPr="00D53952" w:rsidRDefault="008B75AD" w:rsidP="008B75AD">
      <w:pPr>
        <w:pStyle w:val="Zkladntext2"/>
        <w:numPr>
          <w:ilvl w:val="0"/>
          <w:numId w:val="10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Pravidelně informovat objednatele o všech jednáních, ke kterým j</w:t>
      </w:r>
      <w:r>
        <w:rPr>
          <w:rFonts w:ascii="Arial" w:hAnsi="Arial" w:cs="Arial"/>
          <w:sz w:val="22"/>
          <w:szCs w:val="22"/>
        </w:rPr>
        <w:t>i</w:t>
      </w:r>
      <w:r w:rsidRPr="00D53952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</w:t>
      </w:r>
      <w:r w:rsidRPr="00D53952">
        <w:rPr>
          <w:rFonts w:ascii="Arial" w:hAnsi="Arial" w:cs="Arial"/>
          <w:sz w:val="22"/>
          <w:szCs w:val="22"/>
        </w:rPr>
        <w:t xml:space="preserve"> byl zmocněn dle této smlouvy.</w:t>
      </w:r>
    </w:p>
    <w:p w14:paraId="3DC4B894" w14:textId="77777777" w:rsidR="008B75AD" w:rsidRPr="00D53952" w:rsidRDefault="008B75AD" w:rsidP="008B75AD">
      <w:pPr>
        <w:pStyle w:val="Zkladntext2"/>
        <w:numPr>
          <w:ilvl w:val="0"/>
          <w:numId w:val="10"/>
        </w:numPr>
        <w:tabs>
          <w:tab w:val="left" w:pos="1701"/>
        </w:tabs>
        <w:jc w:val="both"/>
        <w:rPr>
          <w:rStyle w:val="l-L2Char"/>
          <w:rFonts w:cs="Arial"/>
          <w:snapToGrid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je povinen včas oznámit objednatel</w:t>
      </w:r>
      <w:r>
        <w:rPr>
          <w:rFonts w:ascii="Arial" w:hAnsi="Arial" w:cs="Arial"/>
          <w:sz w:val="22"/>
          <w:szCs w:val="22"/>
        </w:rPr>
        <w:t>ům</w:t>
      </w:r>
      <w:r w:rsidRPr="00D53952">
        <w:rPr>
          <w:rFonts w:ascii="Arial" w:hAnsi="Arial" w:cs="Arial"/>
          <w:sz w:val="22"/>
          <w:szCs w:val="22"/>
        </w:rPr>
        <w:t xml:space="preserve"> všechny okolnosti, které zjistil při poskytování plnění a jež mohou mít vliv na změnu pokynů objednatel</w:t>
      </w:r>
      <w:r>
        <w:rPr>
          <w:rFonts w:ascii="Arial" w:hAnsi="Arial" w:cs="Arial"/>
          <w:sz w:val="22"/>
          <w:szCs w:val="22"/>
        </w:rPr>
        <w:t>ů</w:t>
      </w:r>
      <w:r w:rsidRPr="00D53952">
        <w:rPr>
          <w:rFonts w:ascii="Arial" w:hAnsi="Arial" w:cs="Arial"/>
          <w:sz w:val="22"/>
          <w:szCs w:val="22"/>
        </w:rPr>
        <w:t>.</w:t>
      </w:r>
      <w:r w:rsidRPr="00D53952">
        <w:rPr>
          <w:rStyle w:val="l-L2Char"/>
          <w:rFonts w:cs="Arial"/>
          <w:szCs w:val="22"/>
        </w:rPr>
        <w:t xml:space="preserve"> </w:t>
      </w:r>
    </w:p>
    <w:p w14:paraId="3EE9CAC6" w14:textId="77777777" w:rsidR="008B75AD" w:rsidRPr="00D53952" w:rsidRDefault="008B75AD" w:rsidP="008B75AD">
      <w:pPr>
        <w:pStyle w:val="Zkladntext2"/>
        <w:numPr>
          <w:ilvl w:val="0"/>
          <w:numId w:val="10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 xml:space="preserve">Zhotovitel je povinen </w:t>
      </w:r>
      <w:r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2A14F2EF" w14:textId="77777777" w:rsidR="008B75AD" w:rsidRPr="00167C3A" w:rsidRDefault="008B75AD" w:rsidP="008B75AD">
      <w:pPr>
        <w:pStyle w:val="Zkladntext2"/>
        <w:numPr>
          <w:ilvl w:val="0"/>
          <w:numId w:val="10"/>
        </w:numPr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prohlašuje, že odpovídá objednatel</w:t>
      </w:r>
      <w:r>
        <w:rPr>
          <w:rFonts w:ascii="Arial" w:hAnsi="Arial" w:cs="Arial"/>
          <w:sz w:val="22"/>
          <w:szCs w:val="22"/>
        </w:rPr>
        <w:t>ům</w:t>
      </w:r>
      <w:r w:rsidRPr="00D53952">
        <w:rPr>
          <w:rFonts w:ascii="Arial" w:hAnsi="Arial" w:cs="Arial"/>
          <w:sz w:val="22"/>
          <w:szCs w:val="22"/>
        </w:rPr>
        <w:t xml:space="preserve"> za škodu na věcech, které od objednatel</w:t>
      </w:r>
      <w:r>
        <w:rPr>
          <w:rFonts w:ascii="Arial" w:hAnsi="Arial" w:cs="Arial"/>
          <w:sz w:val="22"/>
          <w:szCs w:val="22"/>
        </w:rPr>
        <w:t>ů</w:t>
      </w:r>
      <w:r w:rsidRPr="00D53952">
        <w:rPr>
          <w:rFonts w:ascii="Arial" w:hAnsi="Arial" w:cs="Arial"/>
          <w:sz w:val="22"/>
          <w:szCs w:val="22"/>
        </w:rPr>
        <w:t xml:space="preserve"> protokolárně převzal pro účely poskytnutí plnění, a zavazuje se spolu se zakončením plnění dle této smlouvy předložit objednatel</w:t>
      </w:r>
      <w:r>
        <w:rPr>
          <w:rFonts w:ascii="Arial" w:hAnsi="Arial" w:cs="Arial"/>
          <w:sz w:val="22"/>
          <w:szCs w:val="22"/>
        </w:rPr>
        <w:t>ům</w:t>
      </w:r>
      <w:r w:rsidRPr="00D53952">
        <w:rPr>
          <w:rFonts w:ascii="Arial" w:hAnsi="Arial" w:cs="Arial"/>
          <w:sz w:val="22"/>
          <w:szCs w:val="22"/>
        </w:rPr>
        <w:t xml:space="preserve"> vyúčtování a vrátit </w:t>
      </w:r>
      <w:r>
        <w:rPr>
          <w:rFonts w:ascii="Arial" w:hAnsi="Arial" w:cs="Arial"/>
          <w:sz w:val="22"/>
          <w:szCs w:val="22"/>
        </w:rPr>
        <w:t>jim</w:t>
      </w:r>
      <w:r w:rsidRPr="00D53952">
        <w:rPr>
          <w:rFonts w:ascii="Arial" w:hAnsi="Arial" w:cs="Arial"/>
          <w:sz w:val="22"/>
          <w:szCs w:val="22"/>
        </w:rPr>
        <w:t xml:space="preserve"> veškeré takové věci, které při poskytování </w:t>
      </w:r>
      <w:r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nezpracoval.</w:t>
      </w:r>
    </w:p>
    <w:p w14:paraId="00B88EF9" w14:textId="77777777" w:rsidR="008B75AD" w:rsidRDefault="008B75AD" w:rsidP="008B75AD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43519942" w14:textId="77777777" w:rsidR="008B75AD" w:rsidRDefault="008B75AD" w:rsidP="008B75AD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2C7158AA" w14:textId="77777777" w:rsidR="008B75AD" w:rsidRPr="00BB4EEA" w:rsidRDefault="008B75AD" w:rsidP="008B75AD">
      <w:pPr>
        <w:pStyle w:val="Zkladntext2"/>
        <w:tabs>
          <w:tab w:val="left" w:pos="1701"/>
        </w:tabs>
        <w:jc w:val="center"/>
        <w:rPr>
          <w:b/>
          <w:sz w:val="22"/>
          <w:szCs w:val="22"/>
        </w:rPr>
      </w:pPr>
      <w:r w:rsidRPr="0003533D">
        <w:rPr>
          <w:b/>
          <w:sz w:val="22"/>
          <w:szCs w:val="22"/>
        </w:rPr>
        <w:t xml:space="preserve">Čl. </w:t>
      </w:r>
      <w:r w:rsidRPr="00BB4EEA">
        <w:rPr>
          <w:b/>
          <w:sz w:val="22"/>
          <w:szCs w:val="22"/>
        </w:rPr>
        <w:t>VII</w:t>
      </w:r>
    </w:p>
    <w:p w14:paraId="13632EFA" w14:textId="77777777" w:rsidR="008B75AD" w:rsidRPr="00BB4EEA" w:rsidRDefault="008B75AD" w:rsidP="008B75AD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5F0DEFA8" w14:textId="77777777" w:rsidR="008B75AD" w:rsidRPr="00D53952" w:rsidRDefault="008B75AD" w:rsidP="008B75AD">
      <w:pPr>
        <w:pStyle w:val="Zkladntext2"/>
        <w:numPr>
          <w:ilvl w:val="0"/>
          <w:numId w:val="13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C0CA5">
        <w:rPr>
          <w:rFonts w:ascii="Arial" w:hAnsi="Arial" w:cs="Arial"/>
          <w:sz w:val="22"/>
          <w:szCs w:val="22"/>
        </w:rPr>
        <w:t xml:space="preserve">Zhotovitel prohlašuje, že ke dni podpisu této </w:t>
      </w:r>
      <w:r>
        <w:rPr>
          <w:rFonts w:ascii="Arial" w:hAnsi="Arial" w:cs="Arial"/>
          <w:sz w:val="22"/>
          <w:szCs w:val="22"/>
        </w:rPr>
        <w:t>s</w:t>
      </w:r>
      <w:r w:rsidRPr="009C0CA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zhotovitelem třetí osobě v souvislosti s výkonem jeho činnosti, ve výši </w:t>
      </w:r>
      <w:r w:rsidRPr="005439EC">
        <w:rPr>
          <w:rFonts w:ascii="Arial" w:hAnsi="Arial" w:cs="Arial"/>
          <w:sz w:val="22"/>
          <w:szCs w:val="22"/>
        </w:rPr>
        <w:t>nejméně 600.000,- Kč. Zhotovitel</w:t>
      </w:r>
      <w:r w:rsidRPr="009C0CA5">
        <w:rPr>
          <w:rFonts w:ascii="Arial" w:hAnsi="Arial" w:cs="Arial"/>
          <w:sz w:val="22"/>
          <w:szCs w:val="22"/>
        </w:rPr>
        <w:t xml:space="preserve"> se zavazuje, že po celou dobu trvání této smlouvy bude pojištěn ve smyslu tohoto ustanovení a že nedojde ke snížení pojistné částky pod částku uvedenou v předchozí větě.</w:t>
      </w:r>
    </w:p>
    <w:p w14:paraId="34AFDAC5" w14:textId="77777777" w:rsidR="008B75AD" w:rsidRPr="00D53952" w:rsidRDefault="008B75AD" w:rsidP="008B75AD">
      <w:pPr>
        <w:rPr>
          <w:rFonts w:ascii="Arial" w:hAnsi="Arial" w:cs="Arial"/>
          <w:sz w:val="22"/>
          <w:szCs w:val="22"/>
        </w:rPr>
      </w:pPr>
    </w:p>
    <w:p w14:paraId="59689021" w14:textId="77777777" w:rsidR="008B75AD" w:rsidRPr="0003533D" w:rsidRDefault="008B75AD" w:rsidP="008B75AD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Pr="00BB4EEA">
        <w:rPr>
          <w:b/>
          <w:sz w:val="22"/>
          <w:szCs w:val="22"/>
        </w:rPr>
        <w:t>VIII</w:t>
      </w:r>
    </w:p>
    <w:p w14:paraId="1B6E36A7" w14:textId="77777777" w:rsidR="008B75AD" w:rsidRPr="00D53952" w:rsidRDefault="008B75AD" w:rsidP="008B75AD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Cena předmětu díla</w:t>
      </w:r>
    </w:p>
    <w:p w14:paraId="6E337763" w14:textId="77777777" w:rsidR="008B75AD" w:rsidRPr="005C325A" w:rsidRDefault="008B75AD" w:rsidP="008B75A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4777FF2F" w14:textId="77777777" w:rsidR="008B75AD" w:rsidRPr="00F605F6" w:rsidRDefault="008B75AD" w:rsidP="008B75AD">
      <w:pPr>
        <w:pStyle w:val="Odstavecseseznamem"/>
        <w:numPr>
          <w:ilvl w:val="0"/>
          <w:numId w:val="6"/>
        </w:num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F605F6">
        <w:rPr>
          <w:rFonts w:ascii="Arial" w:hAnsi="Arial" w:cs="Arial"/>
          <w:sz w:val="22"/>
          <w:szCs w:val="22"/>
        </w:rPr>
        <w:t>Objednatel</w:t>
      </w:r>
      <w:r>
        <w:rPr>
          <w:rFonts w:ascii="Arial" w:hAnsi="Arial" w:cs="Arial"/>
          <w:sz w:val="22"/>
          <w:szCs w:val="22"/>
        </w:rPr>
        <w:t>é</w:t>
      </w:r>
      <w:r w:rsidRPr="00F605F6">
        <w:rPr>
          <w:rFonts w:ascii="Arial" w:hAnsi="Arial" w:cs="Arial"/>
          <w:sz w:val="22"/>
          <w:szCs w:val="22"/>
        </w:rPr>
        <w:t xml:space="preserve"> se zavazuj</w:t>
      </w:r>
      <w:r>
        <w:rPr>
          <w:rFonts w:ascii="Arial" w:hAnsi="Arial" w:cs="Arial"/>
          <w:sz w:val="22"/>
          <w:szCs w:val="22"/>
        </w:rPr>
        <w:t>í</w:t>
      </w:r>
      <w:r w:rsidRPr="00F605F6">
        <w:rPr>
          <w:rFonts w:ascii="Arial" w:hAnsi="Arial" w:cs="Arial"/>
          <w:sz w:val="22"/>
          <w:szCs w:val="22"/>
        </w:rPr>
        <w:t xml:space="preserve"> zaplatit zhotoviteli za provedení díla cenu ve výši</w:t>
      </w:r>
      <w:r>
        <w:rPr>
          <w:rFonts w:ascii="Arial" w:hAnsi="Arial" w:cs="Arial"/>
          <w:sz w:val="22"/>
          <w:szCs w:val="22"/>
          <w:highlight w:val="yellow"/>
          <w:lang w:val="en-US"/>
        </w:rPr>
        <w:t xml:space="preserve"> </w:t>
      </w:r>
      <w:r w:rsidRPr="00F605F6">
        <w:rPr>
          <w:rFonts w:ascii="Arial" w:hAnsi="Arial" w:cs="Arial"/>
          <w:sz w:val="22"/>
          <w:szCs w:val="22"/>
          <w:highlight w:val="yellow"/>
          <w:lang w:val="en-US"/>
        </w:rPr>
        <w:t>……………………….</w:t>
      </w:r>
      <w:r w:rsidRPr="00F605F6">
        <w:rPr>
          <w:rFonts w:ascii="Arial" w:hAnsi="Arial" w:cs="Arial"/>
          <w:sz w:val="22"/>
          <w:szCs w:val="22"/>
        </w:rPr>
        <w:t xml:space="preserve">  Kč bez DP</w:t>
      </w:r>
      <w:r w:rsidRPr="00F605F6">
        <w:rPr>
          <w:rFonts w:ascii="Arial" w:hAnsi="Arial" w:cs="Arial"/>
          <w:sz w:val="22"/>
          <w:szCs w:val="22"/>
          <w:lang w:val="en-US"/>
        </w:rPr>
        <w:t>H</w:t>
      </w:r>
      <w:r w:rsidRPr="00F605F6">
        <w:rPr>
          <w:rFonts w:ascii="Arial" w:hAnsi="Arial" w:cs="Arial"/>
          <w:sz w:val="22"/>
          <w:szCs w:val="22"/>
        </w:rPr>
        <w:t xml:space="preserve">, tj. </w:t>
      </w:r>
      <w:r w:rsidRPr="00F605F6">
        <w:rPr>
          <w:rFonts w:ascii="Arial" w:hAnsi="Arial" w:cs="Arial"/>
          <w:bCs/>
          <w:snapToGrid w:val="0"/>
          <w:sz w:val="22"/>
          <w:szCs w:val="22"/>
          <w:highlight w:val="yellow"/>
        </w:rPr>
        <w:t>[</w:t>
      </w:r>
      <w:r>
        <w:rPr>
          <w:rFonts w:ascii="Arial" w:hAnsi="Arial" w:cs="Arial"/>
          <w:bCs/>
          <w:snapToGrid w:val="0"/>
          <w:sz w:val="22"/>
          <w:szCs w:val="22"/>
          <w:highlight w:val="yellow"/>
        </w:rPr>
        <w:t>……………………….</w:t>
      </w:r>
      <w:r w:rsidRPr="00F605F6">
        <w:rPr>
          <w:rFonts w:ascii="Arial" w:hAnsi="Arial" w:cs="Arial"/>
          <w:bCs/>
          <w:snapToGrid w:val="0"/>
          <w:sz w:val="22"/>
          <w:szCs w:val="22"/>
          <w:highlight w:val="yellow"/>
        </w:rPr>
        <w:t>]</w:t>
      </w:r>
      <w:r w:rsidRPr="00F605F6">
        <w:rPr>
          <w:rFonts w:ascii="Arial" w:hAnsi="Arial" w:cs="Arial"/>
          <w:sz w:val="22"/>
          <w:szCs w:val="22"/>
        </w:rPr>
        <w:t xml:space="preserve"> Kč s DPH)</w:t>
      </w:r>
      <w:r>
        <w:rPr>
          <w:rFonts w:ascii="Arial" w:hAnsi="Arial" w:cs="Arial"/>
          <w:sz w:val="22"/>
          <w:szCs w:val="22"/>
        </w:rPr>
        <w:t>, viz tabulka níže.</w:t>
      </w:r>
      <w:r w:rsidRPr="00F605F6">
        <w:rPr>
          <w:rFonts w:ascii="Arial" w:hAnsi="Arial" w:cs="Arial"/>
          <w:sz w:val="22"/>
          <w:szCs w:val="22"/>
        </w:rPr>
        <w:t xml:space="preserve"> Výše ceny byla stanovena dohodou smluvních stran na základě nabídky zhotovitele ze dne </w:t>
      </w:r>
      <w:r w:rsidRPr="00F605F6">
        <w:rPr>
          <w:rFonts w:ascii="Arial" w:hAnsi="Arial" w:cs="Arial"/>
          <w:sz w:val="22"/>
          <w:szCs w:val="22"/>
          <w:highlight w:val="yellow"/>
          <w:lang w:val="en-US"/>
        </w:rPr>
        <w:t>…………………</w:t>
      </w:r>
      <w:r w:rsidRPr="00F605F6">
        <w:rPr>
          <w:rFonts w:ascii="Arial" w:hAnsi="Arial" w:cs="Arial"/>
          <w:sz w:val="22"/>
          <w:szCs w:val="22"/>
        </w:rPr>
        <w:t xml:space="preserve">. Tato cena je nejvýše přípustná a nepřekročitelná. V ceně jsou zahrnuty veškeré náklady </w:t>
      </w:r>
      <w:r>
        <w:rPr>
          <w:rFonts w:ascii="Arial" w:hAnsi="Arial" w:cs="Arial"/>
          <w:sz w:val="22"/>
          <w:szCs w:val="22"/>
        </w:rPr>
        <w:t>zhotovitele</w:t>
      </w:r>
      <w:r w:rsidRPr="00F605F6">
        <w:rPr>
          <w:rFonts w:ascii="Arial" w:hAnsi="Arial" w:cs="Arial"/>
          <w:sz w:val="22"/>
          <w:szCs w:val="22"/>
        </w:rPr>
        <w:t xml:space="preserve"> související s komplexním zajištěním celého předmětu smlouvy.</w:t>
      </w:r>
    </w:p>
    <w:p w14:paraId="61858F68" w14:textId="77777777" w:rsidR="008B75AD" w:rsidRPr="00D53952" w:rsidRDefault="008B75AD" w:rsidP="008B75AD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5BDB60BF" w14:textId="77777777" w:rsidR="008B75AD" w:rsidRDefault="008B75AD" w:rsidP="008B75AD">
      <w:pPr>
        <w:pStyle w:val="Odstavecseseznamem"/>
        <w:autoSpaceDE w:val="0"/>
        <w:autoSpaceDN w:val="0"/>
        <w:adjustRightInd w:val="0"/>
        <w:ind w:left="360"/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</w:pPr>
      <w:r w:rsidRPr="00F605F6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Níže uvedená tabulka bude vyplněna rozčleněním nabídkové ceny uvedené v čl. V bodu </w:t>
      </w:r>
      <w:r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8</w:t>
      </w:r>
      <w:r w:rsidRPr="00F605F6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1</w:t>
      </w:r>
      <w:r w:rsidRPr="00F605F6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 této smlouvy dle údajů uvedených v soupisu </w:t>
      </w:r>
      <w:r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prací</w:t>
      </w:r>
      <w:r w:rsidRPr="00F605F6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 v nabídce (Příloha č. </w:t>
      </w:r>
      <w:r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8</w:t>
      </w:r>
      <w:r w:rsidRPr="00F605F6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 Výzvy k podání nabídky)</w:t>
      </w:r>
    </w:p>
    <w:p w14:paraId="0A1B62AC" w14:textId="77777777" w:rsidR="008B75AD" w:rsidRPr="00F605F6" w:rsidRDefault="008B75AD" w:rsidP="008B75AD">
      <w:pPr>
        <w:pStyle w:val="Odstavecseseznamem"/>
        <w:autoSpaceDE w:val="0"/>
        <w:autoSpaceDN w:val="0"/>
        <w:adjustRightInd w:val="0"/>
        <w:ind w:left="360"/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</w:pPr>
    </w:p>
    <w:tbl>
      <w:tblPr>
        <w:tblStyle w:val="Mkatabulky1"/>
        <w:tblW w:w="8647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3262"/>
        <w:gridCol w:w="1699"/>
        <w:gridCol w:w="1701"/>
        <w:gridCol w:w="1985"/>
      </w:tblGrid>
      <w:tr w:rsidR="008B75AD" w:rsidRPr="00F605F6" w14:paraId="4FFAD5A7" w14:textId="77777777" w:rsidTr="007C19B1">
        <w:trPr>
          <w:trHeight w:val="401"/>
        </w:trPr>
        <w:tc>
          <w:tcPr>
            <w:tcW w:w="3262" w:type="dxa"/>
            <w:tcBorders>
              <w:bottom w:val="single" w:sz="4" w:space="0" w:color="auto"/>
            </w:tcBorders>
          </w:tcPr>
          <w:p w14:paraId="57A50772" w14:textId="77777777" w:rsidR="008B75AD" w:rsidRPr="00F605F6" w:rsidRDefault="008B75AD" w:rsidP="007C19B1">
            <w:pPr>
              <w:rPr>
                <w:rFonts w:ascii="Arial" w:hAnsi="Arial"/>
                <w:sz w:val="22"/>
                <w:szCs w:val="24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  <w:vAlign w:val="center"/>
          </w:tcPr>
          <w:p w14:paraId="711B8BA2" w14:textId="77777777" w:rsidR="008B75AD" w:rsidRPr="00F605F6" w:rsidRDefault="008B75AD" w:rsidP="007C19B1">
            <w:pPr>
              <w:jc w:val="center"/>
              <w:rPr>
                <w:rFonts w:ascii="Arial" w:hAnsi="Arial"/>
                <w:b/>
                <w:bCs/>
                <w:sz w:val="22"/>
                <w:szCs w:val="24"/>
              </w:rPr>
            </w:pPr>
            <w:r w:rsidRPr="00F605F6">
              <w:rPr>
                <w:rFonts w:ascii="Arial" w:hAnsi="Arial"/>
                <w:b/>
                <w:bCs/>
                <w:sz w:val="22"/>
                <w:szCs w:val="24"/>
              </w:rPr>
              <w:t>Cena celkem Kč bez DPH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8C8C348" w14:textId="77777777" w:rsidR="008B75AD" w:rsidRPr="00F605F6" w:rsidRDefault="008B75AD" w:rsidP="007C19B1">
            <w:pPr>
              <w:jc w:val="center"/>
              <w:rPr>
                <w:rFonts w:ascii="Arial" w:hAnsi="Arial"/>
                <w:b/>
                <w:bCs/>
                <w:sz w:val="22"/>
                <w:szCs w:val="24"/>
              </w:rPr>
            </w:pPr>
            <w:r w:rsidRPr="00F605F6">
              <w:rPr>
                <w:rFonts w:ascii="Arial" w:hAnsi="Arial"/>
                <w:b/>
                <w:bCs/>
                <w:sz w:val="22"/>
                <w:szCs w:val="24"/>
              </w:rPr>
              <w:t>Samostatně DPH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8F87DB1" w14:textId="77777777" w:rsidR="008B75AD" w:rsidRPr="00F605F6" w:rsidRDefault="008B75AD" w:rsidP="007C19B1">
            <w:pPr>
              <w:jc w:val="center"/>
              <w:rPr>
                <w:rFonts w:ascii="Arial" w:hAnsi="Arial"/>
                <w:b/>
                <w:bCs/>
                <w:sz w:val="22"/>
                <w:szCs w:val="24"/>
              </w:rPr>
            </w:pPr>
            <w:r w:rsidRPr="00F605F6">
              <w:rPr>
                <w:rFonts w:ascii="Arial" w:hAnsi="Arial"/>
                <w:b/>
                <w:bCs/>
                <w:sz w:val="22"/>
                <w:szCs w:val="24"/>
              </w:rPr>
              <w:t>Cena celkem Kč včetně DPH</w:t>
            </w:r>
          </w:p>
        </w:tc>
      </w:tr>
      <w:tr w:rsidR="008B75AD" w:rsidRPr="00F605F6" w14:paraId="296F20A8" w14:textId="77777777" w:rsidTr="007C19B1">
        <w:trPr>
          <w:trHeight w:val="311"/>
        </w:trPr>
        <w:tc>
          <w:tcPr>
            <w:tcW w:w="3262" w:type="dxa"/>
            <w:shd w:val="clear" w:color="auto" w:fill="FDE9D9"/>
          </w:tcPr>
          <w:p w14:paraId="64E34627" w14:textId="77777777" w:rsidR="008B75AD" w:rsidRPr="00F605F6" w:rsidRDefault="008B75AD" w:rsidP="007C19B1">
            <w:pPr>
              <w:rPr>
                <w:rFonts w:ascii="Arial" w:hAnsi="Arial"/>
                <w:sz w:val="22"/>
                <w:szCs w:val="24"/>
              </w:rPr>
            </w:pPr>
            <w:r w:rsidRPr="00F605F6">
              <w:rPr>
                <w:rFonts w:ascii="Arial" w:hAnsi="Arial"/>
                <w:sz w:val="22"/>
                <w:szCs w:val="24"/>
              </w:rPr>
              <w:t>Objednatel č. 1</w:t>
            </w:r>
          </w:p>
        </w:tc>
        <w:tc>
          <w:tcPr>
            <w:tcW w:w="1699" w:type="dxa"/>
            <w:shd w:val="clear" w:color="auto" w:fill="FDE9D9"/>
            <w:vAlign w:val="center"/>
          </w:tcPr>
          <w:p w14:paraId="7E0721E0" w14:textId="77777777" w:rsidR="008B75AD" w:rsidRPr="00F605F6" w:rsidRDefault="008B75AD" w:rsidP="007C19B1">
            <w:pPr>
              <w:jc w:val="right"/>
              <w:rPr>
                <w:rFonts w:ascii="Arial" w:hAnsi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DE9D9"/>
            <w:vAlign w:val="center"/>
          </w:tcPr>
          <w:p w14:paraId="72AB9B2A" w14:textId="77777777" w:rsidR="008B75AD" w:rsidRPr="00F605F6" w:rsidRDefault="008B75AD" w:rsidP="007C19B1">
            <w:pPr>
              <w:jc w:val="right"/>
              <w:rPr>
                <w:rFonts w:ascii="Arial" w:hAnsi="Arial"/>
                <w:sz w:val="22"/>
                <w:szCs w:val="24"/>
              </w:rPr>
            </w:pPr>
          </w:p>
        </w:tc>
        <w:tc>
          <w:tcPr>
            <w:tcW w:w="1985" w:type="dxa"/>
            <w:shd w:val="clear" w:color="auto" w:fill="FDE9D9"/>
            <w:vAlign w:val="center"/>
          </w:tcPr>
          <w:p w14:paraId="3C6C7FC9" w14:textId="77777777" w:rsidR="008B75AD" w:rsidRPr="00F605F6" w:rsidRDefault="008B75AD" w:rsidP="007C19B1">
            <w:pPr>
              <w:jc w:val="right"/>
              <w:rPr>
                <w:rFonts w:ascii="Arial" w:hAnsi="Arial"/>
                <w:sz w:val="22"/>
                <w:szCs w:val="24"/>
              </w:rPr>
            </w:pPr>
          </w:p>
        </w:tc>
      </w:tr>
      <w:tr w:rsidR="008B75AD" w:rsidRPr="00F605F6" w14:paraId="36C709B1" w14:textId="77777777" w:rsidTr="007C19B1">
        <w:trPr>
          <w:trHeight w:val="331"/>
        </w:trPr>
        <w:tc>
          <w:tcPr>
            <w:tcW w:w="3262" w:type="dxa"/>
            <w:shd w:val="clear" w:color="auto" w:fill="FDE9D9"/>
          </w:tcPr>
          <w:p w14:paraId="27449052" w14:textId="77777777" w:rsidR="008B75AD" w:rsidRPr="00F605F6" w:rsidRDefault="008B75AD" w:rsidP="007C19B1">
            <w:pPr>
              <w:rPr>
                <w:rFonts w:ascii="Arial" w:hAnsi="Arial"/>
                <w:sz w:val="22"/>
                <w:szCs w:val="24"/>
              </w:rPr>
            </w:pPr>
            <w:r w:rsidRPr="00F605F6">
              <w:rPr>
                <w:rFonts w:ascii="Arial" w:hAnsi="Arial"/>
                <w:sz w:val="22"/>
                <w:szCs w:val="24"/>
              </w:rPr>
              <w:t>Objednatel č. 2</w:t>
            </w:r>
          </w:p>
        </w:tc>
        <w:tc>
          <w:tcPr>
            <w:tcW w:w="1699" w:type="dxa"/>
            <w:shd w:val="clear" w:color="auto" w:fill="FDE9D9"/>
            <w:vAlign w:val="center"/>
          </w:tcPr>
          <w:p w14:paraId="0C61519D" w14:textId="77777777" w:rsidR="008B75AD" w:rsidRPr="00F605F6" w:rsidRDefault="008B75AD" w:rsidP="007C19B1">
            <w:pPr>
              <w:jc w:val="right"/>
              <w:rPr>
                <w:rFonts w:ascii="Arial" w:hAnsi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DE9D9"/>
            <w:vAlign w:val="center"/>
          </w:tcPr>
          <w:p w14:paraId="0C84B3E1" w14:textId="77777777" w:rsidR="008B75AD" w:rsidRPr="00F605F6" w:rsidRDefault="008B75AD" w:rsidP="007C19B1">
            <w:pPr>
              <w:jc w:val="right"/>
              <w:rPr>
                <w:rFonts w:ascii="Arial" w:hAnsi="Arial"/>
                <w:sz w:val="22"/>
                <w:szCs w:val="24"/>
              </w:rPr>
            </w:pPr>
          </w:p>
        </w:tc>
        <w:tc>
          <w:tcPr>
            <w:tcW w:w="1985" w:type="dxa"/>
            <w:shd w:val="clear" w:color="auto" w:fill="FDE9D9"/>
            <w:vAlign w:val="center"/>
          </w:tcPr>
          <w:p w14:paraId="59F568EC" w14:textId="77777777" w:rsidR="008B75AD" w:rsidRPr="00F605F6" w:rsidRDefault="008B75AD" w:rsidP="007C19B1">
            <w:pPr>
              <w:jc w:val="right"/>
              <w:rPr>
                <w:rFonts w:ascii="Arial" w:hAnsi="Arial"/>
                <w:sz w:val="22"/>
                <w:szCs w:val="24"/>
              </w:rPr>
            </w:pPr>
          </w:p>
        </w:tc>
      </w:tr>
      <w:tr w:rsidR="008B75AD" w:rsidRPr="00F605F6" w14:paraId="6E20AC55" w14:textId="77777777" w:rsidTr="007C19B1">
        <w:trPr>
          <w:trHeight w:val="349"/>
        </w:trPr>
        <w:tc>
          <w:tcPr>
            <w:tcW w:w="3262" w:type="dxa"/>
            <w:shd w:val="clear" w:color="auto" w:fill="FDE9D9"/>
          </w:tcPr>
          <w:p w14:paraId="0CCB8A9E" w14:textId="77777777" w:rsidR="008B75AD" w:rsidRPr="00F605F6" w:rsidRDefault="008B75AD" w:rsidP="007C19B1">
            <w:pPr>
              <w:rPr>
                <w:rFonts w:ascii="Arial" w:hAnsi="Arial"/>
                <w:sz w:val="22"/>
                <w:szCs w:val="24"/>
              </w:rPr>
            </w:pPr>
            <w:r w:rsidRPr="00F605F6">
              <w:rPr>
                <w:rFonts w:ascii="Arial" w:hAnsi="Arial"/>
                <w:sz w:val="22"/>
                <w:szCs w:val="24"/>
              </w:rPr>
              <w:t xml:space="preserve">Celkem </w:t>
            </w:r>
          </w:p>
        </w:tc>
        <w:tc>
          <w:tcPr>
            <w:tcW w:w="1699" w:type="dxa"/>
            <w:shd w:val="clear" w:color="auto" w:fill="FDE9D9"/>
            <w:vAlign w:val="center"/>
          </w:tcPr>
          <w:p w14:paraId="77919587" w14:textId="77777777" w:rsidR="008B75AD" w:rsidRPr="00F605F6" w:rsidRDefault="008B75AD" w:rsidP="007C19B1">
            <w:pPr>
              <w:jc w:val="right"/>
              <w:rPr>
                <w:rFonts w:ascii="Arial" w:hAnsi="Arial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FDE9D9"/>
            <w:vAlign w:val="center"/>
          </w:tcPr>
          <w:p w14:paraId="27225CD9" w14:textId="77777777" w:rsidR="008B75AD" w:rsidRPr="00F605F6" w:rsidRDefault="008B75AD" w:rsidP="007C19B1">
            <w:pPr>
              <w:jc w:val="right"/>
              <w:rPr>
                <w:rFonts w:ascii="Arial" w:hAnsi="Arial"/>
                <w:sz w:val="22"/>
                <w:szCs w:val="24"/>
              </w:rPr>
            </w:pPr>
          </w:p>
        </w:tc>
        <w:tc>
          <w:tcPr>
            <w:tcW w:w="1985" w:type="dxa"/>
            <w:shd w:val="clear" w:color="auto" w:fill="FDE9D9"/>
            <w:vAlign w:val="center"/>
          </w:tcPr>
          <w:p w14:paraId="6C50AD99" w14:textId="77777777" w:rsidR="008B75AD" w:rsidRPr="00F605F6" w:rsidRDefault="008B75AD" w:rsidP="007C19B1">
            <w:pPr>
              <w:jc w:val="right"/>
              <w:rPr>
                <w:rFonts w:ascii="Arial" w:hAnsi="Arial"/>
                <w:sz w:val="22"/>
                <w:szCs w:val="24"/>
              </w:rPr>
            </w:pPr>
          </w:p>
        </w:tc>
      </w:tr>
    </w:tbl>
    <w:p w14:paraId="76802C7E" w14:textId="77777777" w:rsidR="008B75AD" w:rsidRDefault="008B75AD" w:rsidP="008B75AD">
      <w:pPr>
        <w:pStyle w:val="Odstavecseseznamem"/>
        <w:suppressAutoHyphens/>
        <w:spacing w:before="120" w:after="120" w:line="288" w:lineRule="auto"/>
        <w:ind w:left="360"/>
        <w:jc w:val="both"/>
        <w:outlineLvl w:val="0"/>
        <w:rPr>
          <w:rFonts w:ascii="Arial" w:hAnsi="Arial"/>
          <w:sz w:val="22"/>
          <w:szCs w:val="22"/>
          <w:lang w:eastAsia="en-US"/>
        </w:rPr>
      </w:pPr>
      <w:r w:rsidRPr="00167D14">
        <w:rPr>
          <w:rFonts w:ascii="Arial" w:hAnsi="Arial"/>
          <w:sz w:val="22"/>
          <w:szCs w:val="22"/>
          <w:lang w:eastAsia="en-US"/>
        </w:rPr>
        <w:t>Podrobný rozpis dle stavebních objektů, viz příloha smlouvy č. 2.</w:t>
      </w:r>
    </w:p>
    <w:p w14:paraId="2E37C21B" w14:textId="77777777" w:rsidR="008B75AD" w:rsidRPr="00F605F6" w:rsidRDefault="008B75AD" w:rsidP="008B75AD">
      <w:pPr>
        <w:pStyle w:val="Odstavecseseznamem"/>
        <w:suppressAutoHyphens/>
        <w:spacing w:before="120" w:after="120" w:line="288" w:lineRule="auto"/>
        <w:ind w:left="360"/>
        <w:jc w:val="both"/>
        <w:outlineLvl w:val="0"/>
        <w:rPr>
          <w:rFonts w:ascii="Arial" w:hAnsi="Arial"/>
          <w:sz w:val="22"/>
          <w:szCs w:val="22"/>
          <w:lang w:eastAsia="en-US"/>
        </w:rPr>
      </w:pPr>
      <w:r w:rsidRPr="00EC0A82">
        <w:rPr>
          <w:rFonts w:ascii="Arial" w:hAnsi="Arial"/>
          <w:sz w:val="22"/>
          <w:szCs w:val="22"/>
          <w:lang w:eastAsia="en-US"/>
        </w:rPr>
        <w:t>DPH bude účtována v příslušné výši stanovené zákonem a ceny budou zaokrouhleny na dvě desetinná místa</w:t>
      </w:r>
      <w:r w:rsidRPr="00F605F6">
        <w:rPr>
          <w:rFonts w:ascii="Arial" w:hAnsi="Arial"/>
          <w:sz w:val="22"/>
          <w:szCs w:val="22"/>
          <w:lang w:eastAsia="en-US"/>
        </w:rPr>
        <w:t>.</w:t>
      </w:r>
    </w:p>
    <w:p w14:paraId="2C1E41AE" w14:textId="77777777" w:rsidR="008B75AD" w:rsidRDefault="008B75AD" w:rsidP="008B75AD">
      <w:pPr>
        <w:numPr>
          <w:ilvl w:val="0"/>
          <w:numId w:val="6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1FCA68B6" w14:textId="77777777" w:rsidR="008B75AD" w:rsidRPr="00701D8A" w:rsidRDefault="008B75AD" w:rsidP="008B75AD">
      <w:pPr>
        <w:numPr>
          <w:ilvl w:val="0"/>
          <w:numId w:val="6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Obě smluvní strany se dohodly, že cena za činnosti prováděné zhotovitelem uvedené </w:t>
      </w:r>
    </w:p>
    <w:p w14:paraId="331FBFF2" w14:textId="77777777" w:rsidR="008B75AD" w:rsidRPr="00701D8A" w:rsidRDefault="008B75AD" w:rsidP="008B75AD">
      <w:pPr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 xml:space="preserve">v čl. III. této smlouvy bude zhotoviteli uhrazena formou faktury po ukončení jeho činnosti. Faktura bude vystavena po vydání kolaudačního souhlasu a po odstranění všech vad </w:t>
      </w:r>
    </w:p>
    <w:p w14:paraId="641378BC" w14:textId="77777777" w:rsidR="008B75AD" w:rsidRPr="00D53952" w:rsidRDefault="008B75AD" w:rsidP="008B75AD">
      <w:pPr>
        <w:spacing w:after="60"/>
        <w:ind w:left="709" w:hanging="1"/>
        <w:jc w:val="both"/>
        <w:rPr>
          <w:rFonts w:ascii="Arial" w:hAnsi="Arial" w:cs="Arial"/>
          <w:sz w:val="22"/>
          <w:szCs w:val="22"/>
        </w:rPr>
      </w:pPr>
      <w:r w:rsidRPr="00701D8A">
        <w:rPr>
          <w:rFonts w:ascii="Arial" w:hAnsi="Arial" w:cs="Arial"/>
          <w:sz w:val="22"/>
          <w:szCs w:val="22"/>
        </w:rPr>
        <w:t>a nedodělků zjištěných při předání a převzetí stavby, popřípadě při její kolaudaci.</w:t>
      </w:r>
    </w:p>
    <w:p w14:paraId="5A0BAB9F" w14:textId="77777777" w:rsidR="008B75AD" w:rsidRPr="00D53952" w:rsidRDefault="008B75AD" w:rsidP="008B75AD">
      <w:pPr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</w:t>
      </w:r>
      <w:r>
        <w:rPr>
          <w:rFonts w:ascii="Arial" w:hAnsi="Arial" w:cs="Arial"/>
          <w:sz w:val="22"/>
          <w:szCs w:val="22"/>
        </w:rPr>
        <w:t>é</w:t>
      </w:r>
      <w:r w:rsidRPr="00D53952">
        <w:rPr>
          <w:rFonts w:ascii="Arial" w:hAnsi="Arial" w:cs="Arial"/>
          <w:sz w:val="22"/>
          <w:szCs w:val="22"/>
        </w:rPr>
        <w:t xml:space="preserve"> neposkytuj</w:t>
      </w:r>
      <w:r>
        <w:rPr>
          <w:rFonts w:ascii="Arial" w:hAnsi="Arial" w:cs="Arial"/>
          <w:sz w:val="22"/>
          <w:szCs w:val="22"/>
        </w:rPr>
        <w:t>í</w:t>
      </w:r>
      <w:r w:rsidRPr="00D53952">
        <w:rPr>
          <w:rFonts w:ascii="Arial" w:hAnsi="Arial" w:cs="Arial"/>
          <w:sz w:val="22"/>
          <w:szCs w:val="22"/>
        </w:rPr>
        <w:t xml:space="preserve"> zálohy.</w:t>
      </w:r>
    </w:p>
    <w:p w14:paraId="0CC3DF1D" w14:textId="77777777" w:rsidR="008B75AD" w:rsidRPr="00D53952" w:rsidRDefault="008B75AD" w:rsidP="008B75AD">
      <w:pPr>
        <w:numPr>
          <w:ilvl w:val="0"/>
          <w:numId w:val="6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Faktura bude objednatel</w:t>
      </w:r>
      <w:r>
        <w:rPr>
          <w:rFonts w:ascii="Arial" w:hAnsi="Arial" w:cs="Arial"/>
          <w:sz w:val="22"/>
          <w:szCs w:val="22"/>
        </w:rPr>
        <w:t>ům</w:t>
      </w:r>
      <w:r w:rsidRPr="00D53952">
        <w:rPr>
          <w:rFonts w:ascii="Arial" w:hAnsi="Arial" w:cs="Arial"/>
          <w:sz w:val="22"/>
          <w:szCs w:val="22"/>
        </w:rPr>
        <w:t xml:space="preserve"> předložena ve třech vyhotoveních.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</w:t>
      </w:r>
      <w:r>
        <w:rPr>
          <w:rFonts w:ascii="Arial" w:hAnsi="Arial" w:cs="Arial"/>
          <w:sz w:val="22"/>
          <w:szCs w:val="22"/>
        </w:rPr>
        <w:t>e</w:t>
      </w:r>
      <w:r w:rsidRPr="00D53952">
        <w:rPr>
          <w:rFonts w:ascii="Arial" w:hAnsi="Arial" w:cs="Arial"/>
          <w:sz w:val="22"/>
          <w:szCs w:val="22"/>
        </w:rPr>
        <w:t> znění</w:t>
      </w:r>
      <w:r>
        <w:rPr>
          <w:rFonts w:ascii="Arial" w:hAnsi="Arial" w:cs="Arial"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sz w:val="22"/>
          <w:szCs w:val="22"/>
        </w:rPr>
        <w:t xml:space="preserve">.  </w:t>
      </w:r>
    </w:p>
    <w:p w14:paraId="515301AC" w14:textId="77777777" w:rsidR="008B75AD" w:rsidRPr="00D53952" w:rsidRDefault="008B75AD" w:rsidP="008B75AD">
      <w:pPr>
        <w:numPr>
          <w:ilvl w:val="0"/>
          <w:numId w:val="6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Na faktuře pro objednatele</w:t>
      </w:r>
      <w:r>
        <w:rPr>
          <w:rFonts w:ascii="Arial" w:hAnsi="Arial" w:cs="Arial"/>
          <w:sz w:val="22"/>
          <w:szCs w:val="22"/>
        </w:rPr>
        <w:t xml:space="preserve"> č. 1</w:t>
      </w:r>
      <w:r w:rsidRPr="00D53952">
        <w:rPr>
          <w:rFonts w:ascii="Arial" w:hAnsi="Arial" w:cs="Arial"/>
          <w:sz w:val="22"/>
          <w:szCs w:val="22"/>
        </w:rPr>
        <w:t xml:space="preserve"> bude zhotovitel uvádět:                                                   </w:t>
      </w:r>
    </w:p>
    <w:p w14:paraId="78740EC7" w14:textId="77777777" w:rsidR="008B75AD" w:rsidRPr="00D53952" w:rsidRDefault="008B75AD" w:rsidP="008B75AD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Odběratel: Státní pozemkový úřad, Praha 3, Husinecká 1024/11a, PSČ 130 00</w:t>
      </w:r>
    </w:p>
    <w:p w14:paraId="1767ECB2" w14:textId="77777777" w:rsidR="008B75AD" w:rsidRDefault="008B75AD" w:rsidP="008B75AD">
      <w:pPr>
        <w:spacing w:before="6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923EE">
        <w:rPr>
          <w:rFonts w:ascii="Arial" w:hAnsi="Arial" w:cs="Arial"/>
          <w:sz w:val="22"/>
          <w:szCs w:val="22"/>
        </w:rPr>
        <w:t xml:space="preserve">Konečný příjemce: Státní pozemkový úřad, </w:t>
      </w:r>
      <w:r w:rsidRPr="00810B02">
        <w:rPr>
          <w:rFonts w:ascii="Arial" w:hAnsi="Arial" w:cs="Arial"/>
          <w:sz w:val="22"/>
          <w:szCs w:val="22"/>
        </w:rPr>
        <w:t>Krajský pozemkový úřad pro Jihomoravský kraj,</w:t>
      </w:r>
      <w:r w:rsidRPr="004923EE">
        <w:rPr>
          <w:rFonts w:ascii="Arial" w:hAnsi="Arial" w:cs="Arial"/>
          <w:sz w:val="22"/>
          <w:szCs w:val="22"/>
        </w:rPr>
        <w:t xml:space="preserve"> Pobočka Blansko, </w:t>
      </w:r>
      <w:r w:rsidRPr="004923EE">
        <w:rPr>
          <w:rStyle w:val="l-L2Char"/>
          <w:rFonts w:cs="Arial"/>
          <w:szCs w:val="22"/>
        </w:rPr>
        <w:t>Poříčí 1569/18, 678 42 Blansko</w:t>
      </w:r>
      <w:r w:rsidRPr="004923EE">
        <w:rPr>
          <w:rFonts w:ascii="Arial" w:hAnsi="Arial" w:cs="Arial"/>
          <w:sz w:val="22"/>
          <w:szCs w:val="22"/>
        </w:rPr>
        <w:t xml:space="preserve"> </w:t>
      </w:r>
    </w:p>
    <w:p w14:paraId="08F01AA5" w14:textId="77777777" w:rsidR="008B75AD" w:rsidRPr="00167D14" w:rsidRDefault="008B75AD" w:rsidP="008B75AD">
      <w:pPr>
        <w:spacing w:before="6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167D14">
        <w:rPr>
          <w:rFonts w:ascii="Arial" w:hAnsi="Arial" w:cs="Arial"/>
          <w:sz w:val="22"/>
          <w:szCs w:val="22"/>
        </w:rPr>
        <w:t xml:space="preserve">Na faktuře pro objednatele č. </w:t>
      </w:r>
      <w:r>
        <w:rPr>
          <w:rFonts w:ascii="Arial" w:hAnsi="Arial" w:cs="Arial"/>
          <w:sz w:val="22"/>
          <w:szCs w:val="22"/>
        </w:rPr>
        <w:t>2</w:t>
      </w:r>
      <w:r w:rsidRPr="00167D14">
        <w:rPr>
          <w:rFonts w:ascii="Arial" w:hAnsi="Arial" w:cs="Arial"/>
          <w:sz w:val="22"/>
          <w:szCs w:val="22"/>
        </w:rPr>
        <w:t xml:space="preserve"> bude zhotovitel uvádět:                                                   </w:t>
      </w:r>
    </w:p>
    <w:p w14:paraId="7E3AE555" w14:textId="77777777" w:rsidR="008B75AD" w:rsidRPr="004923EE" w:rsidRDefault="008B75AD" w:rsidP="008B75AD">
      <w:pPr>
        <w:spacing w:before="6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937041">
        <w:rPr>
          <w:rStyle w:val="l-L2Char"/>
          <w:rFonts w:cs="Arial"/>
          <w:szCs w:val="22"/>
        </w:rPr>
        <w:t>Konečný příjemce</w:t>
      </w:r>
      <w:r>
        <w:rPr>
          <w:rStyle w:val="l-L2Char"/>
          <w:rFonts w:cs="Arial"/>
          <w:szCs w:val="22"/>
        </w:rPr>
        <w:t xml:space="preserve">: </w:t>
      </w:r>
      <w:r w:rsidRPr="00937041">
        <w:rPr>
          <w:rStyle w:val="l-L2Char"/>
          <w:rFonts w:cs="Arial"/>
          <w:szCs w:val="22"/>
        </w:rPr>
        <w:t>Obec Ráječko, Nám. 1. máje 250, 679 02 Ráječko</w:t>
      </w:r>
    </w:p>
    <w:p w14:paraId="347CF354" w14:textId="77777777" w:rsidR="008B75AD" w:rsidRPr="00D53952" w:rsidRDefault="008B75AD" w:rsidP="008B75AD">
      <w:pPr>
        <w:numPr>
          <w:ilvl w:val="0"/>
          <w:numId w:val="6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Splatnost faktury bude 30 dnů ode dne doručení objednatel</w:t>
      </w:r>
      <w:r>
        <w:rPr>
          <w:rFonts w:ascii="Arial" w:hAnsi="Arial" w:cs="Arial"/>
          <w:sz w:val="22"/>
          <w:szCs w:val="22"/>
        </w:rPr>
        <w:t>ům</w:t>
      </w:r>
      <w:r w:rsidRPr="00D53952">
        <w:rPr>
          <w:rFonts w:ascii="Arial" w:hAnsi="Arial" w:cs="Arial"/>
          <w:sz w:val="22"/>
          <w:szCs w:val="22"/>
        </w:rPr>
        <w:t xml:space="preserve">. </w:t>
      </w:r>
    </w:p>
    <w:p w14:paraId="388FA453" w14:textId="77777777" w:rsidR="008B75AD" w:rsidRPr="00D53952" w:rsidRDefault="008B75AD" w:rsidP="008B75AD">
      <w:pPr>
        <w:numPr>
          <w:ilvl w:val="0"/>
          <w:numId w:val="6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faktura neobsahuje všechny zákonem a smlouvou stanovené náležitosti, j</w:t>
      </w:r>
      <w:r>
        <w:rPr>
          <w:rFonts w:ascii="Arial" w:hAnsi="Arial" w:cs="Arial"/>
          <w:sz w:val="22"/>
          <w:szCs w:val="22"/>
        </w:rPr>
        <w:t>sou</w:t>
      </w:r>
      <w:r w:rsidRPr="00D53952">
        <w:rPr>
          <w:rFonts w:ascii="Arial" w:hAnsi="Arial" w:cs="Arial"/>
          <w:sz w:val="22"/>
          <w:szCs w:val="22"/>
        </w:rPr>
        <w:t xml:space="preserve"> objednatel</w:t>
      </w:r>
      <w:r>
        <w:rPr>
          <w:rFonts w:ascii="Arial" w:hAnsi="Arial" w:cs="Arial"/>
          <w:sz w:val="22"/>
          <w:szCs w:val="22"/>
        </w:rPr>
        <w:t>é</w:t>
      </w:r>
      <w:r w:rsidRPr="00D53952">
        <w:rPr>
          <w:rFonts w:ascii="Arial" w:hAnsi="Arial" w:cs="Arial"/>
          <w:sz w:val="22"/>
          <w:szCs w:val="22"/>
        </w:rPr>
        <w:t xml:space="preserve"> oprávněn</w:t>
      </w:r>
      <w:r>
        <w:rPr>
          <w:rFonts w:ascii="Arial" w:hAnsi="Arial" w:cs="Arial"/>
          <w:sz w:val="22"/>
          <w:szCs w:val="22"/>
        </w:rPr>
        <w:t>i</w:t>
      </w:r>
      <w:r w:rsidRPr="00D53952">
        <w:rPr>
          <w:rFonts w:ascii="Arial" w:hAnsi="Arial" w:cs="Arial"/>
          <w:sz w:val="22"/>
          <w:szCs w:val="22"/>
        </w:rPr>
        <w:t xml:space="preserve"> ji do data splatnosti vrátit s tím, že zhotovitel je poté povinen vystavit novou fakturu s novým termínem splatnosti. V takovém případě ne</w:t>
      </w:r>
      <w:r>
        <w:rPr>
          <w:rFonts w:ascii="Arial" w:hAnsi="Arial" w:cs="Arial"/>
          <w:sz w:val="22"/>
          <w:szCs w:val="22"/>
        </w:rPr>
        <w:t>jsou</w:t>
      </w:r>
      <w:r w:rsidRPr="00D53952">
        <w:rPr>
          <w:rFonts w:ascii="Arial" w:hAnsi="Arial" w:cs="Arial"/>
          <w:sz w:val="22"/>
          <w:szCs w:val="22"/>
        </w:rPr>
        <w:t xml:space="preserve"> objednatel</w:t>
      </w:r>
      <w:r>
        <w:rPr>
          <w:rFonts w:ascii="Arial" w:hAnsi="Arial" w:cs="Arial"/>
          <w:sz w:val="22"/>
          <w:szCs w:val="22"/>
        </w:rPr>
        <w:t>é</w:t>
      </w:r>
      <w:r w:rsidRPr="00D53952">
        <w:rPr>
          <w:rFonts w:ascii="Arial" w:hAnsi="Arial" w:cs="Arial"/>
          <w:sz w:val="22"/>
          <w:szCs w:val="22"/>
        </w:rPr>
        <w:t xml:space="preserve"> v prodlení s úhradou.</w:t>
      </w:r>
    </w:p>
    <w:p w14:paraId="799FD093" w14:textId="77777777" w:rsidR="008B75AD" w:rsidRPr="00D53952" w:rsidRDefault="008B75AD" w:rsidP="008B75AD">
      <w:pPr>
        <w:pStyle w:val="Zkladntext2"/>
        <w:numPr>
          <w:ilvl w:val="0"/>
          <w:numId w:val="6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bere na vědomí, že objednatel</w:t>
      </w:r>
      <w:r>
        <w:rPr>
          <w:rFonts w:ascii="Arial" w:hAnsi="Arial" w:cs="Arial"/>
          <w:sz w:val="22"/>
          <w:szCs w:val="22"/>
        </w:rPr>
        <w:t xml:space="preserve"> č. 1</w:t>
      </w:r>
      <w:r w:rsidRPr="00D53952">
        <w:rPr>
          <w:rFonts w:ascii="Arial" w:hAnsi="Arial" w:cs="Arial"/>
          <w:sz w:val="22"/>
          <w:szCs w:val="22"/>
        </w:rPr>
        <w:t xml:space="preserve"> je organizační složkou státu a jeho platební schopnost závisí na převodu prostředků ze státního rozpočtu</w:t>
      </w:r>
      <w:r>
        <w:rPr>
          <w:rFonts w:ascii="Arial" w:hAnsi="Arial" w:cs="Arial"/>
          <w:sz w:val="22"/>
          <w:szCs w:val="22"/>
        </w:rPr>
        <w:t>,</w:t>
      </w:r>
      <w:r w:rsidRPr="00D53952">
        <w:rPr>
          <w:rFonts w:ascii="Arial" w:hAnsi="Arial" w:cs="Arial"/>
          <w:sz w:val="22"/>
          <w:szCs w:val="22"/>
        </w:rPr>
        <w:t xml:space="preserve"> určených na financování předmětu díla dle této smlouvy. Doba, po kterou nebude provedena úhrada faktury z důvodu nedostupnosti finančních prostředků určených pro pozemkové úpravy na účtu objednatele</w:t>
      </w:r>
      <w:r>
        <w:rPr>
          <w:rFonts w:ascii="Arial" w:hAnsi="Arial" w:cs="Arial"/>
          <w:sz w:val="22"/>
          <w:szCs w:val="22"/>
        </w:rPr>
        <w:t xml:space="preserve"> č. 1</w:t>
      </w:r>
      <w:r w:rsidRPr="00D53952">
        <w:rPr>
          <w:rFonts w:ascii="Arial" w:hAnsi="Arial" w:cs="Arial"/>
          <w:sz w:val="22"/>
          <w:szCs w:val="22"/>
        </w:rPr>
        <w:t>, se nepovažuje za prodlení zaviněné objednatelem</w:t>
      </w:r>
      <w:r>
        <w:rPr>
          <w:rFonts w:ascii="Arial" w:hAnsi="Arial" w:cs="Arial"/>
          <w:sz w:val="22"/>
          <w:szCs w:val="22"/>
        </w:rPr>
        <w:t xml:space="preserve"> č. 1</w:t>
      </w:r>
      <w:r w:rsidRPr="00D53952">
        <w:rPr>
          <w:rFonts w:ascii="Arial" w:hAnsi="Arial" w:cs="Arial"/>
          <w:sz w:val="22"/>
          <w:szCs w:val="22"/>
        </w:rPr>
        <w:t xml:space="preserve"> a nelze z tohoto důvodu vůči němu uplatňovat jakékoliv sankce, úhrada faktury bude v tomto případě provedena až po obdržení potřebných finančních prostředků ze státního rozpočtu.  </w:t>
      </w:r>
    </w:p>
    <w:p w14:paraId="0311A219" w14:textId="77777777" w:rsidR="008B75AD" w:rsidRPr="00D53952" w:rsidRDefault="008B75AD" w:rsidP="008B75AD">
      <w:pPr>
        <w:spacing w:before="60"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568454F3" w14:textId="77777777" w:rsidR="008B75AD" w:rsidRPr="00BB4EEA" w:rsidRDefault="008B75AD" w:rsidP="008B75AD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Pr="00BB4EEA">
        <w:rPr>
          <w:b/>
          <w:sz w:val="22"/>
          <w:szCs w:val="22"/>
        </w:rPr>
        <w:t>IX</w:t>
      </w:r>
    </w:p>
    <w:p w14:paraId="2DBBCD24" w14:textId="77777777" w:rsidR="008B75AD" w:rsidRPr="00D53952" w:rsidRDefault="008B75AD" w:rsidP="008B75AD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18B9A6E9" w14:textId="77777777" w:rsidR="008B75AD" w:rsidRPr="00D53952" w:rsidRDefault="008B75AD" w:rsidP="008B75AD">
      <w:pPr>
        <w:numPr>
          <w:ilvl w:val="0"/>
          <w:numId w:val="4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Pro případ nedodržení lhůty splatnosti vystavené faktury se smluvní strany dohodly na smluvní pokutě 0,1</w:t>
      </w:r>
      <w:r>
        <w:rPr>
          <w:rFonts w:ascii="Arial" w:hAnsi="Arial" w:cs="Arial"/>
          <w:sz w:val="22"/>
          <w:szCs w:val="22"/>
        </w:rPr>
        <w:t>5</w:t>
      </w:r>
      <w:r w:rsidRPr="00D53952">
        <w:rPr>
          <w:rFonts w:ascii="Arial" w:hAnsi="Arial" w:cs="Arial"/>
          <w:sz w:val="22"/>
          <w:szCs w:val="22"/>
        </w:rPr>
        <w:t xml:space="preserve"> % z dlužné částky, kterou zaplatí objednatel</w:t>
      </w:r>
      <w:r>
        <w:rPr>
          <w:rFonts w:ascii="Arial" w:hAnsi="Arial" w:cs="Arial"/>
          <w:sz w:val="22"/>
          <w:szCs w:val="22"/>
        </w:rPr>
        <w:t>é</w:t>
      </w:r>
      <w:r w:rsidRPr="00D53952">
        <w:rPr>
          <w:rFonts w:ascii="Arial" w:hAnsi="Arial" w:cs="Arial"/>
          <w:sz w:val="22"/>
          <w:szCs w:val="22"/>
        </w:rPr>
        <w:t xml:space="preserve"> za každý den prodlení</w:t>
      </w:r>
      <w:r>
        <w:rPr>
          <w:rFonts w:ascii="Arial" w:hAnsi="Arial" w:cs="Arial"/>
          <w:sz w:val="22"/>
          <w:szCs w:val="22"/>
        </w:rPr>
        <w:t xml:space="preserve">, </w:t>
      </w:r>
      <w:r w:rsidRPr="00701D8A">
        <w:rPr>
          <w:rFonts w:ascii="Arial" w:hAnsi="Arial" w:cs="Arial"/>
          <w:sz w:val="22"/>
          <w:szCs w:val="22"/>
        </w:rPr>
        <w:t>ledaže objednatel</w:t>
      </w:r>
      <w:r>
        <w:rPr>
          <w:rFonts w:ascii="Arial" w:hAnsi="Arial" w:cs="Arial"/>
          <w:sz w:val="22"/>
          <w:szCs w:val="22"/>
        </w:rPr>
        <w:t>é</w:t>
      </w:r>
      <w:r w:rsidRPr="00701D8A">
        <w:rPr>
          <w:rFonts w:ascii="Arial" w:hAnsi="Arial" w:cs="Arial"/>
          <w:sz w:val="22"/>
          <w:szCs w:val="22"/>
        </w:rPr>
        <w:t xml:space="preserve"> ne</w:t>
      </w:r>
      <w:r>
        <w:rPr>
          <w:rFonts w:ascii="Arial" w:hAnsi="Arial" w:cs="Arial"/>
          <w:sz w:val="22"/>
          <w:szCs w:val="22"/>
        </w:rPr>
        <w:t>jsou</w:t>
      </w:r>
      <w:r w:rsidRPr="00701D8A">
        <w:rPr>
          <w:rFonts w:ascii="Arial" w:hAnsi="Arial" w:cs="Arial"/>
          <w:sz w:val="22"/>
          <w:szCs w:val="22"/>
        </w:rPr>
        <w:t xml:space="preserve"> za prodlení odpovědn</w:t>
      </w:r>
      <w:r>
        <w:rPr>
          <w:rFonts w:ascii="Arial" w:hAnsi="Arial" w:cs="Arial"/>
          <w:sz w:val="22"/>
          <w:szCs w:val="22"/>
        </w:rPr>
        <w:t>í</w:t>
      </w:r>
      <w:r w:rsidRPr="00701D8A">
        <w:rPr>
          <w:rFonts w:ascii="Arial" w:hAnsi="Arial" w:cs="Arial"/>
          <w:sz w:val="22"/>
          <w:szCs w:val="22"/>
        </w:rPr>
        <w:t xml:space="preserve">. Toto právo zhotoviteli nepřísluší, pokud řádně nesplnil zákonné a smluvní povinnosti. </w:t>
      </w:r>
      <w:r w:rsidRPr="00D5395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25450167" w14:textId="77777777" w:rsidR="008B75AD" w:rsidRPr="005C325A" w:rsidRDefault="008B75AD" w:rsidP="008B75AD">
      <w:pPr>
        <w:numPr>
          <w:ilvl w:val="0"/>
          <w:numId w:val="4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Při nedodržení povinností zhotovitele</w:t>
      </w:r>
      <w:r>
        <w:rPr>
          <w:rFonts w:ascii="Arial" w:hAnsi="Arial" w:cs="Arial"/>
          <w:sz w:val="22"/>
          <w:szCs w:val="22"/>
        </w:rPr>
        <w:t>,</w:t>
      </w:r>
      <w:r w:rsidRPr="00D53952">
        <w:rPr>
          <w:rFonts w:ascii="Arial" w:hAnsi="Arial" w:cs="Arial"/>
          <w:sz w:val="22"/>
          <w:szCs w:val="22"/>
        </w:rPr>
        <w:t xml:space="preserve"> vyplývajících z ustanovení této smlouvy</w:t>
      </w:r>
      <w:r>
        <w:rPr>
          <w:rFonts w:ascii="Arial" w:hAnsi="Arial" w:cs="Arial"/>
          <w:sz w:val="22"/>
          <w:szCs w:val="22"/>
        </w:rPr>
        <w:t>,</w:t>
      </w:r>
      <w:r w:rsidRPr="00D53952">
        <w:rPr>
          <w:rFonts w:ascii="Arial" w:hAnsi="Arial" w:cs="Arial"/>
          <w:sz w:val="22"/>
          <w:szCs w:val="22"/>
        </w:rPr>
        <w:t xml:space="preserve"> se sjednává smluvní pokuta ve výši </w:t>
      </w:r>
      <w:bookmarkStart w:id="2" w:name="_Hlk16671874"/>
      <w:r w:rsidRPr="005C325A">
        <w:rPr>
          <w:rFonts w:ascii="Arial" w:hAnsi="Arial" w:cs="Arial"/>
          <w:bCs/>
          <w:sz w:val="22"/>
          <w:szCs w:val="22"/>
          <w:lang w:val="en-US"/>
        </w:rPr>
        <w:t>2 500 Kč</w:t>
      </w:r>
      <w:r w:rsidRPr="005C325A">
        <w:rPr>
          <w:rFonts w:ascii="Arial" w:hAnsi="Arial" w:cs="Arial"/>
          <w:b/>
          <w:sz w:val="22"/>
          <w:szCs w:val="22"/>
          <w:lang w:val="en-US"/>
        </w:rPr>
        <w:t xml:space="preserve"> </w:t>
      </w:r>
      <w:bookmarkEnd w:id="2"/>
      <w:r w:rsidRPr="005C325A">
        <w:rPr>
          <w:rFonts w:ascii="Arial" w:hAnsi="Arial" w:cs="Arial"/>
          <w:sz w:val="22"/>
          <w:szCs w:val="22"/>
        </w:rPr>
        <w:t xml:space="preserve">za každý </w:t>
      </w:r>
      <w:r w:rsidRPr="005C325A">
        <w:rPr>
          <w:rStyle w:val="Siln"/>
          <w:rFonts w:ascii="Arial" w:hAnsi="Arial" w:cs="Arial"/>
          <w:sz w:val="22"/>
          <w:szCs w:val="22"/>
        </w:rPr>
        <w:t>za každý jednotlivý případ porušení povinnosti zhotovitele</w:t>
      </w:r>
      <w:r w:rsidRPr="005C325A">
        <w:rPr>
          <w:rFonts w:ascii="Arial" w:hAnsi="Arial" w:cs="Arial"/>
          <w:bCs/>
          <w:sz w:val="22"/>
          <w:szCs w:val="22"/>
        </w:rPr>
        <w:t>.</w:t>
      </w:r>
      <w:r w:rsidRPr="005C325A">
        <w:rPr>
          <w:rFonts w:ascii="Arial" w:hAnsi="Arial" w:cs="Arial"/>
          <w:b/>
          <w:sz w:val="22"/>
          <w:szCs w:val="22"/>
        </w:rPr>
        <w:t xml:space="preserve"> </w:t>
      </w:r>
      <w:r w:rsidRPr="005C325A">
        <w:rPr>
          <w:rFonts w:ascii="Arial" w:hAnsi="Arial" w:cs="Arial"/>
          <w:sz w:val="22"/>
          <w:szCs w:val="22"/>
        </w:rPr>
        <w:t>Toto ustanovení o smluvní pokutě neruší právo objednatel</w:t>
      </w:r>
      <w:r>
        <w:rPr>
          <w:rFonts w:ascii="Arial" w:hAnsi="Arial" w:cs="Arial"/>
          <w:sz w:val="22"/>
          <w:szCs w:val="22"/>
        </w:rPr>
        <w:t>ů</w:t>
      </w:r>
      <w:r w:rsidRPr="005C325A">
        <w:rPr>
          <w:rFonts w:ascii="Arial" w:hAnsi="Arial" w:cs="Arial"/>
          <w:sz w:val="22"/>
          <w:szCs w:val="22"/>
        </w:rPr>
        <w:t xml:space="preserve"> na náhradu škody v plném rozsahu, které </w:t>
      </w:r>
      <w:r>
        <w:rPr>
          <w:rFonts w:ascii="Arial" w:hAnsi="Arial" w:cs="Arial"/>
          <w:sz w:val="22"/>
          <w:szCs w:val="22"/>
        </w:rPr>
        <w:t>jim</w:t>
      </w:r>
      <w:r w:rsidRPr="005C325A">
        <w:rPr>
          <w:rFonts w:ascii="Arial" w:hAnsi="Arial" w:cs="Arial"/>
          <w:sz w:val="22"/>
          <w:szCs w:val="22"/>
        </w:rPr>
        <w:t xml:space="preserve"> vznikne porušením povinností zhotovitele.</w:t>
      </w:r>
    </w:p>
    <w:p w14:paraId="63538E34" w14:textId="77777777" w:rsidR="008B75AD" w:rsidRPr="00AB0C9F" w:rsidRDefault="008B75AD" w:rsidP="008B75AD">
      <w:pPr>
        <w:numPr>
          <w:ilvl w:val="0"/>
          <w:numId w:val="4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17834D2A" w14:textId="77777777" w:rsidR="008B75AD" w:rsidRPr="00D53952" w:rsidRDefault="008B75AD" w:rsidP="008B75AD">
      <w:pPr>
        <w:numPr>
          <w:ilvl w:val="0"/>
          <w:numId w:val="4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</w:t>
      </w:r>
      <w:r>
        <w:rPr>
          <w:rFonts w:ascii="Arial" w:hAnsi="Arial" w:cs="Arial"/>
          <w:sz w:val="22"/>
          <w:szCs w:val="22"/>
        </w:rPr>
        <w:t>,</w:t>
      </w:r>
      <w:r w:rsidRPr="00D53952">
        <w:rPr>
          <w:rFonts w:ascii="Arial" w:hAnsi="Arial" w:cs="Arial"/>
          <w:sz w:val="22"/>
          <w:szCs w:val="22"/>
        </w:rPr>
        <w:t xml:space="preserve"> vyplývajících z této Smlouvy</w:t>
      </w:r>
      <w:r>
        <w:rPr>
          <w:rFonts w:ascii="Arial" w:hAnsi="Arial" w:cs="Arial"/>
          <w:sz w:val="22"/>
          <w:szCs w:val="22"/>
        </w:rPr>
        <w:t>,</w:t>
      </w:r>
      <w:r w:rsidRPr="00D53952">
        <w:rPr>
          <w:rFonts w:ascii="Arial" w:hAnsi="Arial" w:cs="Arial"/>
          <w:sz w:val="22"/>
          <w:szCs w:val="22"/>
        </w:rPr>
        <w:t xml:space="preserve">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233409CB" w14:textId="77777777" w:rsidR="008B75AD" w:rsidRPr="00D53952" w:rsidRDefault="008B75AD" w:rsidP="008B75AD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</w:t>
      </w:r>
    </w:p>
    <w:p w14:paraId="1E6879CE" w14:textId="77777777" w:rsidR="008B75AD" w:rsidRPr="00BB4EEA" w:rsidRDefault="008B75AD" w:rsidP="008B75AD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Pr="00BB4EEA">
        <w:rPr>
          <w:b/>
          <w:sz w:val="22"/>
          <w:szCs w:val="22"/>
        </w:rPr>
        <w:t>X</w:t>
      </w:r>
    </w:p>
    <w:p w14:paraId="29158B22" w14:textId="77777777" w:rsidR="008B75AD" w:rsidRPr="00D53952" w:rsidRDefault="008B75AD" w:rsidP="008B75AD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Odstoupení od smlouvy a ukončení smlouvy </w:t>
      </w:r>
    </w:p>
    <w:p w14:paraId="3A877324" w14:textId="77777777" w:rsidR="008B75AD" w:rsidRPr="00D53952" w:rsidRDefault="008B75AD" w:rsidP="008B75AD">
      <w:pPr>
        <w:pStyle w:val="Odstavecseseznamem"/>
        <w:numPr>
          <w:ilvl w:val="0"/>
          <w:numId w:val="7"/>
        </w:numPr>
        <w:ind w:left="567" w:hanging="565"/>
        <w:jc w:val="both"/>
        <w:rPr>
          <w:rStyle w:val="l-L2Char"/>
          <w:rFonts w:cs="Arial"/>
          <w:snapToGrid w:val="0"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>
        <w:rPr>
          <w:rStyle w:val="l-L2Char"/>
          <w:rFonts w:cs="Arial"/>
          <w:szCs w:val="22"/>
        </w:rPr>
        <w:t>é</w:t>
      </w:r>
      <w:r w:rsidRPr="00D53952">
        <w:rPr>
          <w:rStyle w:val="l-L2Char"/>
          <w:rFonts w:cs="Arial"/>
          <w:szCs w:val="22"/>
        </w:rPr>
        <w:t xml:space="preserve"> si vyhrazuj</w:t>
      </w:r>
      <w:r>
        <w:rPr>
          <w:rStyle w:val="l-L2Char"/>
          <w:rFonts w:cs="Arial"/>
          <w:szCs w:val="22"/>
        </w:rPr>
        <w:t>í</w:t>
      </w:r>
      <w:r w:rsidRPr="00D53952">
        <w:rPr>
          <w:rStyle w:val="l-L2Char"/>
          <w:rFonts w:cs="Arial"/>
          <w:szCs w:val="22"/>
        </w:rPr>
        <w:t xml:space="preserve"> právo na odstoupení od smlouvy v případě, že zhotovitel bude v prodlení s plněním smlouvy z důvodů na straně zhotovitele déle než 1 měsíc, nebo bude plnění poskytovat nekvalitně v rozporu s platnými předpisy nebo </w:t>
      </w:r>
      <w:r>
        <w:rPr>
          <w:rStyle w:val="l-L2Char"/>
          <w:rFonts w:cs="Arial"/>
          <w:szCs w:val="22"/>
        </w:rPr>
        <w:t xml:space="preserve">touto </w:t>
      </w:r>
      <w:r w:rsidRPr="00D53952">
        <w:rPr>
          <w:rStyle w:val="l-L2Char"/>
          <w:rFonts w:cs="Arial"/>
          <w:szCs w:val="22"/>
        </w:rPr>
        <w:t>smlouvou</w:t>
      </w:r>
      <w:r>
        <w:rPr>
          <w:rStyle w:val="l-L2Char"/>
          <w:rFonts w:cs="Arial"/>
          <w:szCs w:val="22"/>
        </w:rPr>
        <w:t>.</w:t>
      </w:r>
      <w:r w:rsidRPr="00701D8A">
        <w:t xml:space="preserve"> </w:t>
      </w:r>
      <w:r w:rsidRPr="00701D8A">
        <w:rPr>
          <w:rStyle w:val="l-L2Char"/>
          <w:rFonts w:cs="Arial"/>
          <w:szCs w:val="22"/>
        </w:rPr>
        <w:t>Objednatel</w:t>
      </w:r>
      <w:r>
        <w:rPr>
          <w:rStyle w:val="l-L2Char"/>
          <w:rFonts w:cs="Arial"/>
          <w:szCs w:val="22"/>
        </w:rPr>
        <w:t>é</w:t>
      </w:r>
      <w:r w:rsidRPr="00701D8A">
        <w:rPr>
          <w:rStyle w:val="l-L2Char"/>
          <w:rFonts w:cs="Arial"/>
          <w:szCs w:val="22"/>
        </w:rPr>
        <w:t xml:space="preserve"> však nejprve na tento rozpor zhotovitele písemně (elektronicky) upozorní a poskytn</w:t>
      </w:r>
      <w:r>
        <w:rPr>
          <w:rStyle w:val="l-L2Char"/>
          <w:rFonts w:cs="Arial"/>
          <w:szCs w:val="22"/>
        </w:rPr>
        <w:t>ou</w:t>
      </w:r>
      <w:r w:rsidRPr="00701D8A">
        <w:rPr>
          <w:rStyle w:val="l-L2Char"/>
          <w:rFonts w:cs="Arial"/>
          <w:szCs w:val="22"/>
        </w:rPr>
        <w:t xml:space="preserve"> mu lhůtu ke </w:t>
      </w:r>
      <w:r>
        <w:rPr>
          <w:rStyle w:val="l-L2Char"/>
          <w:rFonts w:cs="Arial"/>
          <w:szCs w:val="22"/>
        </w:rPr>
        <w:t>s</w:t>
      </w:r>
      <w:r w:rsidRPr="00701D8A">
        <w:rPr>
          <w:rStyle w:val="l-L2Char"/>
          <w:rFonts w:cs="Arial"/>
          <w:szCs w:val="22"/>
        </w:rPr>
        <w:t>jednání nápravy; teprve jejím marným uplynutím pak j</w:t>
      </w:r>
      <w:r>
        <w:rPr>
          <w:rStyle w:val="l-L2Char"/>
          <w:rFonts w:cs="Arial"/>
          <w:szCs w:val="22"/>
        </w:rPr>
        <w:t>sou</w:t>
      </w:r>
      <w:r w:rsidRPr="00701D8A">
        <w:rPr>
          <w:rStyle w:val="l-L2Char"/>
          <w:rFonts w:cs="Arial"/>
          <w:szCs w:val="22"/>
        </w:rPr>
        <w:t xml:space="preserve"> objednatel</w:t>
      </w:r>
      <w:r>
        <w:rPr>
          <w:rStyle w:val="l-L2Char"/>
          <w:rFonts w:cs="Arial"/>
          <w:szCs w:val="22"/>
        </w:rPr>
        <w:t>é</w:t>
      </w:r>
      <w:r w:rsidRPr="00701D8A">
        <w:rPr>
          <w:rStyle w:val="l-L2Char"/>
          <w:rFonts w:cs="Arial"/>
          <w:szCs w:val="22"/>
        </w:rPr>
        <w:t xml:space="preserve"> oprávněn</w:t>
      </w:r>
      <w:r>
        <w:rPr>
          <w:rStyle w:val="l-L2Char"/>
          <w:rFonts w:cs="Arial"/>
          <w:szCs w:val="22"/>
        </w:rPr>
        <w:t>i</w:t>
      </w:r>
      <w:r w:rsidRPr="00701D8A">
        <w:rPr>
          <w:rStyle w:val="l-L2Char"/>
          <w:rFonts w:cs="Arial"/>
          <w:szCs w:val="22"/>
        </w:rPr>
        <w:t xml:space="preserve"> od smlouvy odstoupit. V případě podstatného porušení smlouvy zhotovitelem j</w:t>
      </w:r>
      <w:r>
        <w:rPr>
          <w:rStyle w:val="l-L2Char"/>
          <w:rFonts w:cs="Arial"/>
          <w:szCs w:val="22"/>
        </w:rPr>
        <w:t>sou</w:t>
      </w:r>
      <w:r w:rsidRPr="00701D8A">
        <w:rPr>
          <w:rStyle w:val="l-L2Char"/>
          <w:rFonts w:cs="Arial"/>
          <w:szCs w:val="22"/>
        </w:rPr>
        <w:t xml:space="preserve"> však objednatel</w:t>
      </w:r>
      <w:r>
        <w:rPr>
          <w:rStyle w:val="l-L2Char"/>
          <w:rFonts w:cs="Arial"/>
          <w:szCs w:val="22"/>
        </w:rPr>
        <w:t>é</w:t>
      </w:r>
      <w:r w:rsidRPr="00701D8A">
        <w:rPr>
          <w:rStyle w:val="l-L2Char"/>
          <w:rFonts w:cs="Arial"/>
          <w:szCs w:val="22"/>
        </w:rPr>
        <w:t xml:space="preserve"> oprávněn</w:t>
      </w:r>
      <w:r>
        <w:rPr>
          <w:rStyle w:val="l-L2Char"/>
          <w:rFonts w:cs="Arial"/>
          <w:szCs w:val="22"/>
        </w:rPr>
        <w:t>i</w:t>
      </w:r>
      <w:r w:rsidRPr="00701D8A">
        <w:rPr>
          <w:rStyle w:val="l-L2Char"/>
          <w:rFonts w:cs="Arial"/>
          <w:szCs w:val="22"/>
        </w:rPr>
        <w:t xml:space="preserve"> od smlouvy odstoupit okamžitě.</w:t>
      </w:r>
    </w:p>
    <w:p w14:paraId="7958F31B" w14:textId="77777777" w:rsidR="008B75AD" w:rsidRPr="00D53952" w:rsidRDefault="008B75AD" w:rsidP="008B75AD">
      <w:pPr>
        <w:pStyle w:val="Odstavecseseznamem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 xml:space="preserve"> </w:t>
      </w:r>
    </w:p>
    <w:p w14:paraId="64735A80" w14:textId="77777777" w:rsidR="008B75AD" w:rsidRPr="00D53952" w:rsidRDefault="008B75AD" w:rsidP="008B75AD">
      <w:pPr>
        <w:pStyle w:val="Odstavecseseznamem"/>
        <w:numPr>
          <w:ilvl w:val="0"/>
          <w:numId w:val="7"/>
        </w:numPr>
        <w:ind w:left="567" w:hanging="567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>
        <w:rPr>
          <w:rStyle w:val="l-L2Char"/>
          <w:rFonts w:cs="Arial"/>
          <w:szCs w:val="22"/>
        </w:rPr>
        <w:t xml:space="preserve"> č. 1</w:t>
      </w:r>
      <w:r w:rsidRPr="00D53952">
        <w:rPr>
          <w:rStyle w:val="l-L2Char"/>
          <w:rFonts w:cs="Arial"/>
          <w:szCs w:val="22"/>
        </w:rPr>
        <w:t xml:space="preserve"> je oprávněn odstoupit od smlouvy bez jakýchkoli sankcí, pokud nebude schválena částka ze státního rozpočtu následujícího roku, která je potřebná k úhradě za Plnění poskytované podle této smlouvy v následujícím roce. Objednatel</w:t>
      </w:r>
      <w:r>
        <w:rPr>
          <w:rStyle w:val="l-L2Char"/>
          <w:rFonts w:cs="Arial"/>
          <w:szCs w:val="22"/>
        </w:rPr>
        <w:t xml:space="preserve"> č. 1</w:t>
      </w:r>
      <w:r w:rsidRPr="00D53952">
        <w:rPr>
          <w:rStyle w:val="l-L2Char"/>
          <w:rFonts w:cs="Arial"/>
          <w:szCs w:val="22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</w:t>
      </w:r>
    </w:p>
    <w:p w14:paraId="3863DEE8" w14:textId="77777777" w:rsidR="008B75AD" w:rsidRPr="00D53952" w:rsidRDefault="008B75AD" w:rsidP="008B75AD">
      <w:pPr>
        <w:jc w:val="both"/>
        <w:rPr>
          <w:rStyle w:val="l-L2Char"/>
          <w:rFonts w:cs="Arial"/>
          <w:b/>
          <w:szCs w:val="22"/>
        </w:rPr>
      </w:pPr>
    </w:p>
    <w:p w14:paraId="6A6B2E2A" w14:textId="77777777" w:rsidR="008B75AD" w:rsidRPr="005843EA" w:rsidRDefault="008B75AD" w:rsidP="008B75AD">
      <w:pPr>
        <w:pStyle w:val="Odstavecseseznamem"/>
        <w:numPr>
          <w:ilvl w:val="0"/>
          <w:numId w:val="7"/>
        </w:numPr>
        <w:ind w:left="567" w:hanging="565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>
        <w:rPr>
          <w:rStyle w:val="l-L2Char"/>
          <w:rFonts w:cs="Arial"/>
          <w:szCs w:val="22"/>
        </w:rPr>
        <w:t xml:space="preserve"> č. 1</w:t>
      </w:r>
      <w:r w:rsidRPr="00D53952">
        <w:rPr>
          <w:rStyle w:val="l-L2Char"/>
          <w:rFonts w:cs="Arial"/>
          <w:szCs w:val="22"/>
        </w:rPr>
        <w:t xml:space="preserve"> si vyhrazuje právo na odstoupení od smlouvy ve vztahu k plnění v případě, že objednatel obdrží ze státního rozpočtu snížené množství finančních prostředků oproti množství požadovanému v období před započetím poskytování plnění, a dále v případě, pokud nedojde k realizaci </w:t>
      </w:r>
      <w:r w:rsidRPr="005843EA">
        <w:rPr>
          <w:rStyle w:val="l-L2Char"/>
          <w:rFonts w:cs="Arial"/>
          <w:szCs w:val="22"/>
        </w:rPr>
        <w:t xml:space="preserve">stavby do </w:t>
      </w:r>
      <w:r w:rsidRPr="002040BD">
        <w:rPr>
          <w:rStyle w:val="l-L2Char"/>
          <w:rFonts w:cs="Arial"/>
          <w:szCs w:val="22"/>
        </w:rPr>
        <w:t>31.12.2024</w:t>
      </w:r>
      <w:r w:rsidRPr="005843EA">
        <w:rPr>
          <w:rStyle w:val="l-L2Char"/>
          <w:rFonts w:cs="Arial"/>
          <w:bCs/>
          <w:szCs w:val="22"/>
          <w:lang w:val="en-US"/>
        </w:rPr>
        <w:t>.</w:t>
      </w:r>
    </w:p>
    <w:p w14:paraId="2CD6F0D4" w14:textId="77777777" w:rsidR="008B75AD" w:rsidRPr="00D53952" w:rsidRDefault="008B75AD" w:rsidP="008B75AD">
      <w:pPr>
        <w:pStyle w:val="Odstavecseseznamem"/>
        <w:jc w:val="both"/>
        <w:rPr>
          <w:rStyle w:val="l-L2Char"/>
          <w:rFonts w:cs="Arial"/>
          <w:b/>
          <w:szCs w:val="22"/>
        </w:rPr>
      </w:pPr>
    </w:p>
    <w:p w14:paraId="4CE1BA40" w14:textId="77777777" w:rsidR="008B75AD" w:rsidRPr="00D53952" w:rsidRDefault="008B75AD" w:rsidP="008B75AD">
      <w:pPr>
        <w:numPr>
          <w:ilvl w:val="0"/>
          <w:numId w:val="7"/>
        </w:numPr>
        <w:spacing w:before="60"/>
        <w:ind w:left="567" w:hanging="565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>Ve vztahu k plnění j</w:t>
      </w:r>
      <w:r>
        <w:rPr>
          <w:rStyle w:val="l-L2Char"/>
          <w:rFonts w:cs="Arial"/>
          <w:szCs w:val="22"/>
        </w:rPr>
        <w:t>sou</w:t>
      </w:r>
      <w:r w:rsidRPr="00D53952">
        <w:rPr>
          <w:rStyle w:val="l-L2Char"/>
          <w:rFonts w:cs="Arial"/>
          <w:szCs w:val="22"/>
        </w:rPr>
        <w:t xml:space="preserve"> objednatel</w:t>
      </w:r>
      <w:r>
        <w:rPr>
          <w:rStyle w:val="l-L2Char"/>
          <w:rFonts w:cs="Arial"/>
          <w:szCs w:val="22"/>
        </w:rPr>
        <w:t>é</w:t>
      </w:r>
      <w:r w:rsidRPr="00D53952">
        <w:rPr>
          <w:rStyle w:val="l-L2Char"/>
          <w:rFonts w:cs="Arial"/>
          <w:szCs w:val="22"/>
        </w:rPr>
        <w:t xml:space="preserve"> oprávněn</w:t>
      </w:r>
      <w:r>
        <w:rPr>
          <w:rStyle w:val="l-L2Char"/>
          <w:rFonts w:cs="Arial"/>
          <w:szCs w:val="22"/>
        </w:rPr>
        <w:t>i</w:t>
      </w:r>
      <w:r w:rsidRPr="00D53952">
        <w:rPr>
          <w:rStyle w:val="l-L2Char"/>
          <w:rFonts w:cs="Arial"/>
          <w:szCs w:val="22"/>
        </w:rPr>
        <w:t xml:space="preserve"> tuto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  <w:lang w:eastAsia="en-US"/>
        </w:rPr>
        <w:t>smlouvu vypovědět písemnou výpovědí doručenou zhotoviteli. Výpovědní doba činí tři (3) měsíce a počne běžet prvního dne měsíce následujícího po měsíci, ve kterém byla výpověď doručena zhotoviteli.</w:t>
      </w:r>
    </w:p>
    <w:p w14:paraId="0AB2FCCC" w14:textId="77777777" w:rsidR="008B75AD" w:rsidRPr="00D53952" w:rsidRDefault="008B75AD" w:rsidP="008B75AD">
      <w:pPr>
        <w:pStyle w:val="Odstavecseseznamem"/>
        <w:rPr>
          <w:rFonts w:ascii="Arial" w:hAnsi="Arial" w:cs="Arial"/>
          <w:sz w:val="22"/>
          <w:szCs w:val="22"/>
        </w:rPr>
      </w:pPr>
    </w:p>
    <w:p w14:paraId="0F98E5E5" w14:textId="77777777" w:rsidR="008B75AD" w:rsidRPr="00BB4EEA" w:rsidRDefault="008B75AD" w:rsidP="008B75AD">
      <w:pPr>
        <w:pStyle w:val="Odstavecseseznamem"/>
        <w:numPr>
          <w:ilvl w:val="0"/>
          <w:numId w:val="7"/>
        </w:num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t>Smlouva může být ukončena dohodou smluvních stran</w:t>
      </w:r>
      <w:r w:rsidRPr="00BB4EEA">
        <w:rPr>
          <w:rFonts w:ascii="Arial" w:hAnsi="Arial" w:cs="Arial"/>
          <w:sz w:val="22"/>
          <w:szCs w:val="22"/>
        </w:rPr>
        <w:t>.</w:t>
      </w:r>
    </w:p>
    <w:p w14:paraId="77B8361D" w14:textId="77777777" w:rsidR="008B75AD" w:rsidRDefault="008B75AD" w:rsidP="008B75AD">
      <w:pPr>
        <w:pStyle w:val="Odstavecseseznamem"/>
        <w:ind w:left="360"/>
        <w:rPr>
          <w:rFonts w:ascii="Arial" w:hAnsi="Arial" w:cs="Arial"/>
          <w:sz w:val="22"/>
          <w:szCs w:val="22"/>
        </w:rPr>
      </w:pPr>
    </w:p>
    <w:p w14:paraId="7100F204" w14:textId="77777777" w:rsidR="008B75AD" w:rsidRPr="000571AA" w:rsidRDefault="008B75AD" w:rsidP="008B75AD">
      <w:pPr>
        <w:pStyle w:val="Odstavecseseznamem"/>
        <w:numPr>
          <w:ilvl w:val="0"/>
          <w:numId w:val="7"/>
        </w:numPr>
        <w:ind w:left="567" w:hanging="565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>Ukončením smluvního závazkového vztahu zanikají i účinky plné moci, pokud byla objednatel</w:t>
      </w:r>
      <w:r>
        <w:rPr>
          <w:rStyle w:val="l-L2Char"/>
          <w:rFonts w:cs="Arial"/>
          <w:szCs w:val="22"/>
        </w:rPr>
        <w:t>i</w:t>
      </w:r>
      <w:r w:rsidRPr="000571AA">
        <w:rPr>
          <w:rStyle w:val="l-L2Char"/>
          <w:rFonts w:cs="Arial"/>
          <w:szCs w:val="22"/>
        </w:rPr>
        <w:t xml:space="preserve"> vydána.</w:t>
      </w:r>
    </w:p>
    <w:p w14:paraId="4C516A7B" w14:textId="77777777" w:rsidR="008B75AD" w:rsidRPr="00FF6396" w:rsidRDefault="008B75AD" w:rsidP="008B75AD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A6EC13B" w14:textId="77777777" w:rsidR="008B75AD" w:rsidRPr="00D53952" w:rsidRDefault="008B75AD" w:rsidP="008B75AD">
      <w:pPr>
        <w:rPr>
          <w:rFonts w:ascii="Arial" w:hAnsi="Arial" w:cs="Arial"/>
          <w:sz w:val="22"/>
          <w:szCs w:val="22"/>
        </w:rPr>
      </w:pPr>
    </w:p>
    <w:p w14:paraId="35F7D864" w14:textId="77777777" w:rsidR="008B75AD" w:rsidRPr="00BB4EEA" w:rsidRDefault="008B75AD" w:rsidP="008B75AD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Pr="00BB4EEA">
        <w:rPr>
          <w:b/>
          <w:sz w:val="22"/>
          <w:szCs w:val="22"/>
        </w:rPr>
        <w:t>XI</w:t>
      </w:r>
    </w:p>
    <w:p w14:paraId="003533A6" w14:textId="77777777" w:rsidR="008B75AD" w:rsidRPr="00D53952" w:rsidRDefault="008B75AD" w:rsidP="008B75AD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140B0714" w14:textId="77777777" w:rsidR="008B75AD" w:rsidRPr="00D53952" w:rsidRDefault="008B75AD" w:rsidP="008B75AD">
      <w:pPr>
        <w:numPr>
          <w:ilvl w:val="0"/>
          <w:numId w:val="5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Pr="00D53952">
        <w:rPr>
          <w:rFonts w:ascii="Arial" w:hAnsi="Arial" w:cs="Arial"/>
          <w:sz w:val="22"/>
          <w:szCs w:val="22"/>
        </w:rPr>
        <w:br/>
        <w:t xml:space="preserve">e-mailu s tím, že nesrozumitelnost či neúplnost zprávy musí adresát oznámit odesílateli bez zbytečného odkladu poté, co </w:t>
      </w:r>
      <w:r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061B3E59" w14:textId="77777777" w:rsidR="008B75AD" w:rsidRPr="00D53952" w:rsidRDefault="008B75AD" w:rsidP="008B75AD">
      <w:pPr>
        <w:numPr>
          <w:ilvl w:val="0"/>
          <w:numId w:val="5"/>
        </w:numPr>
        <w:spacing w:before="60" w:line="276" w:lineRule="auto"/>
        <w:ind w:left="567" w:hanging="50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E338107" w14:textId="77777777" w:rsidR="008B75AD" w:rsidRPr="00BB4EEA" w:rsidRDefault="008B75AD" w:rsidP="008B75AD">
      <w:pPr>
        <w:pStyle w:val="Odstavecseseznamem"/>
        <w:numPr>
          <w:ilvl w:val="0"/>
          <w:numId w:val="5"/>
        </w:numPr>
        <w:ind w:left="567" w:hanging="501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  <w:lang w:val="x-none"/>
        </w:rPr>
        <w:t xml:space="preserve">Smluvní strany jsou si plně vědomy zákonné povinnosti uveřejnit dle zákona </w:t>
      </w:r>
      <w:r w:rsidRPr="000571AA">
        <w:rPr>
          <w:rFonts w:ascii="Arial" w:hAnsi="Arial" w:cs="Arial"/>
          <w:sz w:val="22"/>
          <w:szCs w:val="22"/>
          <w:lang w:val="x-none"/>
        </w:rPr>
        <w:br/>
        <w:t xml:space="preserve"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</w:t>
      </w:r>
      <w:r>
        <w:rPr>
          <w:rFonts w:ascii="Arial" w:hAnsi="Arial" w:cs="Arial"/>
          <w:sz w:val="22"/>
          <w:szCs w:val="22"/>
        </w:rPr>
        <w:t>o</w:t>
      </w:r>
      <w:r w:rsidRPr="000571AA">
        <w:rPr>
          <w:rFonts w:ascii="Arial" w:hAnsi="Arial" w:cs="Arial"/>
          <w:sz w:val="22"/>
          <w:szCs w:val="22"/>
          <w:lang w:val="x-none"/>
        </w:rPr>
        <w:t>bjednatel</w:t>
      </w:r>
      <w:r>
        <w:rPr>
          <w:rFonts w:ascii="Arial" w:hAnsi="Arial" w:cs="Arial"/>
          <w:sz w:val="22"/>
          <w:szCs w:val="22"/>
        </w:rPr>
        <w:t xml:space="preserve"> č. 1</w:t>
      </w:r>
      <w:r w:rsidRPr="000571AA">
        <w:rPr>
          <w:rFonts w:ascii="Arial" w:hAnsi="Arial" w:cs="Arial"/>
          <w:sz w:val="22"/>
          <w:szCs w:val="22"/>
        </w:rPr>
        <w:t>. Zhotovitel dále výslovně prohlašuje a bere na vědomí, že tato smlouva nepředstavuje jeho obchodní tajemství ani neobsahuje jeho důvěrné informace a souhlasí s tím, aby tato smlouva, včetně veškerých změn a dodatků, byla v plném rozsahu zveřejněna v registru smluv.</w:t>
      </w:r>
    </w:p>
    <w:p w14:paraId="78E9CB61" w14:textId="77777777" w:rsidR="008B75AD" w:rsidRPr="005C325A" w:rsidRDefault="008B75AD" w:rsidP="008B75AD">
      <w:pPr>
        <w:pStyle w:val="Odstavecseseznamem"/>
        <w:numPr>
          <w:ilvl w:val="0"/>
          <w:numId w:val="5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5C325A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ust. § 6 odst. 1 zákona č. 340/2015 Sb., o registru smluv. </w:t>
      </w:r>
    </w:p>
    <w:p w14:paraId="3C2C327D" w14:textId="77777777" w:rsidR="008B75AD" w:rsidRPr="000571AA" w:rsidRDefault="008B75AD" w:rsidP="008B75AD">
      <w:pPr>
        <w:numPr>
          <w:ilvl w:val="0"/>
          <w:numId w:val="5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V průběhu zhotovování díla, není zhotovitel oprávněn poskytovat výsledky činnosti jiným osobám. Zhotovitel se zavazuje během plnění smlouvy (zhotovování předmětu díla apod.) </w:t>
      </w:r>
      <w:r w:rsidRPr="00D53952">
        <w:rPr>
          <w:rFonts w:ascii="Arial" w:hAnsi="Arial" w:cs="Arial"/>
          <w:bCs/>
          <w:sz w:val="22"/>
          <w:szCs w:val="22"/>
        </w:rPr>
        <w:br/>
        <w:t>i po ukončení smlouvy (i po jeho předání objednatel</w:t>
      </w:r>
      <w:r>
        <w:rPr>
          <w:rFonts w:ascii="Arial" w:hAnsi="Arial" w:cs="Arial"/>
          <w:bCs/>
          <w:sz w:val="22"/>
          <w:szCs w:val="22"/>
        </w:rPr>
        <w:t>ům</w:t>
      </w:r>
      <w:r w:rsidRPr="00D53952">
        <w:rPr>
          <w:rFonts w:ascii="Arial" w:hAnsi="Arial" w:cs="Arial"/>
          <w:bCs/>
          <w:sz w:val="22"/>
          <w:szCs w:val="22"/>
        </w:rPr>
        <w:t>), zachovávat mlčenlivost o všech skutečnostech, o kterých se dozví od objednatel</w:t>
      </w:r>
      <w:r>
        <w:rPr>
          <w:rFonts w:ascii="Arial" w:hAnsi="Arial" w:cs="Arial"/>
          <w:bCs/>
          <w:sz w:val="22"/>
          <w:szCs w:val="22"/>
        </w:rPr>
        <w:t>ů</w:t>
      </w:r>
      <w:r w:rsidRPr="00D53952">
        <w:rPr>
          <w:rFonts w:ascii="Arial" w:hAnsi="Arial" w:cs="Arial"/>
          <w:bCs/>
          <w:sz w:val="22"/>
          <w:szCs w:val="22"/>
        </w:rPr>
        <w:t xml:space="preserve"> v souvislosti s plněním smlouvy (se zhotovením díla). Povinnost mlčenlivosti se vztahuje i zaměstnance zhotovitele a na všechny další osoby, které zhotovitel k plnění předmětu smlouvy zmocnil.</w:t>
      </w:r>
    </w:p>
    <w:p w14:paraId="0699AEC5" w14:textId="77777777" w:rsidR="008B75AD" w:rsidRPr="00BB4EEA" w:rsidRDefault="008B75AD" w:rsidP="008B75AD">
      <w:pPr>
        <w:pStyle w:val="Odstavecseseznamem"/>
        <w:numPr>
          <w:ilvl w:val="0"/>
          <w:numId w:val="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 </w:t>
      </w:r>
      <w:r w:rsidRPr="00810B02">
        <w:rPr>
          <w:rFonts w:ascii="Arial" w:hAnsi="Arial" w:cs="Arial"/>
          <w:sz w:val="22"/>
          <w:szCs w:val="22"/>
        </w:rPr>
        <w:t xml:space="preserve">Objednatel č. 1 </w:t>
      </w:r>
      <w:r w:rsidRPr="000571AA">
        <w:rPr>
          <w:rFonts w:ascii="Arial" w:hAnsi="Arial" w:cs="Arial"/>
          <w:sz w:val="22"/>
          <w:szCs w:val="22"/>
        </w:rPr>
        <w:t xml:space="preserve">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</w:t>
      </w:r>
      <w:r>
        <w:rPr>
          <w:rFonts w:ascii="Arial" w:hAnsi="Arial" w:cs="Arial"/>
          <w:sz w:val="22"/>
          <w:szCs w:val="22"/>
        </w:rPr>
        <w:t>o</w:t>
      </w:r>
      <w:r w:rsidRPr="00810B02">
        <w:rPr>
          <w:rFonts w:ascii="Arial" w:hAnsi="Arial" w:cs="Arial"/>
          <w:sz w:val="22"/>
          <w:szCs w:val="22"/>
        </w:rPr>
        <w:t xml:space="preserve">bjednatel č. 1 </w:t>
      </w:r>
      <w:r w:rsidRPr="000571AA">
        <w:rPr>
          <w:rFonts w:ascii="Arial" w:hAnsi="Arial" w:cs="Arial"/>
          <w:sz w:val="22"/>
          <w:szCs w:val="22"/>
        </w:rPr>
        <w:t xml:space="preserve"> zavazuje dodržovat po celou dobu trvání skartační lhůty ve smyslu § 2 písm. s) zákona č. 499/2004 Sb., o archivnictví a spisové službě a o změně některých zákonů, ve znění pozdějších předpisů.</w:t>
      </w:r>
    </w:p>
    <w:p w14:paraId="50D2685F" w14:textId="77777777" w:rsidR="008B75AD" w:rsidRPr="00D53952" w:rsidRDefault="008B75AD" w:rsidP="008B75AD">
      <w:pPr>
        <w:numPr>
          <w:ilvl w:val="0"/>
          <w:numId w:val="5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Vyskytnou-li se události, které jedné nebo </w:t>
      </w:r>
      <w:r>
        <w:rPr>
          <w:rFonts w:ascii="Arial" w:hAnsi="Arial" w:cs="Arial"/>
          <w:sz w:val="22"/>
          <w:szCs w:val="22"/>
        </w:rPr>
        <w:t>všem</w:t>
      </w:r>
      <w:r w:rsidRPr="00D53952">
        <w:rPr>
          <w:rFonts w:ascii="Arial" w:hAnsi="Arial" w:cs="Arial"/>
          <w:sz w:val="22"/>
          <w:szCs w:val="22"/>
        </w:rPr>
        <w:t xml:space="preserve">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</w:t>
      </w:r>
      <w:r w:rsidRPr="00D53952">
        <w:rPr>
          <w:rFonts w:ascii="Arial" w:hAnsi="Arial" w:cs="Arial"/>
          <w:sz w:val="22"/>
          <w:szCs w:val="22"/>
        </w:rPr>
        <w:br/>
        <w:t>v tomto bodě nedopustila.</w:t>
      </w:r>
    </w:p>
    <w:p w14:paraId="32FAF62E" w14:textId="77777777" w:rsidR="008B75AD" w:rsidRPr="00D53952" w:rsidRDefault="008B75AD" w:rsidP="008B75AD">
      <w:pPr>
        <w:numPr>
          <w:ilvl w:val="0"/>
          <w:numId w:val="5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0C30B3D" w14:textId="77777777" w:rsidR="008B75AD" w:rsidRPr="00D53952" w:rsidRDefault="008B75AD" w:rsidP="008B75AD">
      <w:pPr>
        <w:numPr>
          <w:ilvl w:val="0"/>
          <w:numId w:val="5"/>
        </w:numPr>
        <w:tabs>
          <w:tab w:val="left" w:pos="1985"/>
        </w:tabs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Tuto smlouvu lze měnit jen písemnými očíslovanými dodatky, podepsanými zástupci obou smluvních stran. </w:t>
      </w:r>
    </w:p>
    <w:p w14:paraId="35931CC5" w14:textId="77777777" w:rsidR="008B75AD" w:rsidRDefault="008B75AD" w:rsidP="008B75AD">
      <w:pPr>
        <w:numPr>
          <w:ilvl w:val="0"/>
          <w:numId w:val="5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práva povinností nevylučuje, na právní nástupce smluvních stan.</w:t>
      </w:r>
    </w:p>
    <w:p w14:paraId="67C383D6" w14:textId="77777777" w:rsidR="008B75AD" w:rsidRDefault="008B75AD" w:rsidP="008B75AD">
      <w:pPr>
        <w:numPr>
          <w:ilvl w:val="0"/>
          <w:numId w:val="5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52A59384" w14:textId="77777777" w:rsidR="008B75AD" w:rsidRPr="00AB0C9F" w:rsidRDefault="008B75AD" w:rsidP="008B75AD">
      <w:pPr>
        <w:numPr>
          <w:ilvl w:val="0"/>
          <w:numId w:val="5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S</w:t>
      </w:r>
      <w:r w:rsidRPr="00D53952">
        <w:rPr>
          <w:rFonts w:ascii="Arial" w:hAnsi="Arial" w:cs="Arial"/>
          <w:sz w:val="22"/>
          <w:szCs w:val="22"/>
        </w:rPr>
        <w:t xml:space="preserve">mluvní strany prohlašují, že si tuto smlouvu před jejím podpisem přečetly, že byla uzavřena po vzájemném projednání dle jejich pravé a svobodné vůle, určitě, vážně </w:t>
      </w:r>
      <w:r w:rsidRPr="00D53952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35190293" w14:textId="77777777" w:rsidR="008B75AD" w:rsidRPr="00D53952" w:rsidRDefault="008B75AD" w:rsidP="008B75AD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1B849028" w14:textId="77777777" w:rsidR="008B75AD" w:rsidRPr="00D53952" w:rsidRDefault="008B75AD" w:rsidP="008B75AD">
      <w:pPr>
        <w:jc w:val="both"/>
        <w:rPr>
          <w:rFonts w:ascii="Arial" w:hAnsi="Arial" w:cs="Arial"/>
          <w:sz w:val="22"/>
          <w:szCs w:val="22"/>
        </w:rPr>
      </w:pPr>
    </w:p>
    <w:p w14:paraId="479AFE56" w14:textId="77777777" w:rsidR="008B75AD" w:rsidRPr="00B269CB" w:rsidRDefault="008B75AD" w:rsidP="008B75AD">
      <w:pPr>
        <w:jc w:val="both"/>
        <w:rPr>
          <w:rFonts w:ascii="Arial" w:hAnsi="Arial" w:cs="Arial"/>
          <w:iCs/>
          <w:sz w:val="22"/>
          <w:szCs w:val="22"/>
          <w:lang w:val="en-US"/>
        </w:rPr>
      </w:pPr>
      <w:r w:rsidRPr="00B269CB">
        <w:rPr>
          <w:rFonts w:ascii="Arial" w:hAnsi="Arial" w:cs="Arial"/>
          <w:iCs/>
          <w:sz w:val="22"/>
          <w:szCs w:val="22"/>
          <w:lang w:val="en-US"/>
        </w:rPr>
        <w:t xml:space="preserve">Příloha č.1 – Plná moc </w:t>
      </w:r>
    </w:p>
    <w:p w14:paraId="201BFEBD" w14:textId="77777777" w:rsidR="008B75AD" w:rsidRPr="00B269CB" w:rsidRDefault="008B75AD" w:rsidP="008B75AD">
      <w:pPr>
        <w:jc w:val="both"/>
        <w:rPr>
          <w:rFonts w:ascii="Arial" w:hAnsi="Arial" w:cs="Arial"/>
          <w:iCs/>
          <w:sz w:val="22"/>
          <w:szCs w:val="22"/>
        </w:rPr>
      </w:pPr>
      <w:r w:rsidRPr="00B269CB">
        <w:rPr>
          <w:rFonts w:ascii="Arial" w:hAnsi="Arial" w:cs="Arial"/>
          <w:iCs/>
          <w:sz w:val="22"/>
          <w:szCs w:val="22"/>
          <w:lang w:val="en-US"/>
        </w:rPr>
        <w:t>Příloha č. 2</w:t>
      </w:r>
      <w:r>
        <w:rPr>
          <w:rFonts w:ascii="Arial" w:hAnsi="Arial" w:cs="Arial"/>
          <w:iCs/>
          <w:sz w:val="22"/>
          <w:szCs w:val="22"/>
          <w:lang w:val="en-US"/>
        </w:rPr>
        <w:t xml:space="preserve"> -</w:t>
      </w:r>
      <w:r w:rsidRPr="00B269CB">
        <w:rPr>
          <w:rFonts w:ascii="Arial" w:hAnsi="Arial" w:cs="Arial"/>
          <w:iCs/>
          <w:sz w:val="22"/>
          <w:szCs w:val="22"/>
          <w:lang w:val="en-US"/>
        </w:rPr>
        <w:t xml:space="preserve"> Soupis prací</w:t>
      </w:r>
    </w:p>
    <w:p w14:paraId="6D0855CD" w14:textId="77777777" w:rsidR="008B75AD" w:rsidRPr="00D53952" w:rsidRDefault="008B75AD" w:rsidP="008B75AD">
      <w:pPr>
        <w:jc w:val="both"/>
        <w:rPr>
          <w:rFonts w:ascii="Arial" w:hAnsi="Arial" w:cs="Arial"/>
          <w:sz w:val="22"/>
          <w:szCs w:val="22"/>
        </w:rPr>
      </w:pPr>
    </w:p>
    <w:p w14:paraId="73D07BB3" w14:textId="77777777" w:rsidR="008B75AD" w:rsidRDefault="008B75AD" w:rsidP="008B75AD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Na důkaz shora uvedeného připojují smluvní strany své podpisy.</w:t>
      </w:r>
    </w:p>
    <w:p w14:paraId="20268754" w14:textId="77777777" w:rsidR="008B75AD" w:rsidRDefault="008B75AD" w:rsidP="008B75AD">
      <w:pPr>
        <w:pStyle w:val="Zkladntext"/>
        <w:rPr>
          <w:rFonts w:ascii="Arial" w:hAnsi="Arial" w:cs="Arial"/>
          <w:b w:val="0"/>
          <w:sz w:val="22"/>
          <w:szCs w:val="22"/>
        </w:rPr>
      </w:pPr>
    </w:p>
    <w:p w14:paraId="01225A64" w14:textId="77777777" w:rsidR="008B75AD" w:rsidRPr="00D53952" w:rsidRDefault="008B75AD" w:rsidP="008B75AD">
      <w:pPr>
        <w:pStyle w:val="Zkladntext"/>
        <w:rPr>
          <w:rFonts w:ascii="Arial" w:hAnsi="Arial" w:cs="Arial"/>
          <w:b w:val="0"/>
          <w:sz w:val="22"/>
          <w:szCs w:val="22"/>
        </w:rPr>
      </w:pPr>
    </w:p>
    <w:p w14:paraId="1DF25CA3" w14:textId="77777777" w:rsidR="008B75AD" w:rsidRPr="00D53952" w:rsidRDefault="008B75AD" w:rsidP="008B75AD">
      <w:pPr>
        <w:jc w:val="both"/>
        <w:rPr>
          <w:rFonts w:ascii="Arial" w:hAnsi="Arial" w:cs="Arial"/>
          <w:sz w:val="22"/>
          <w:szCs w:val="22"/>
        </w:rPr>
      </w:pPr>
    </w:p>
    <w:p w14:paraId="75D8966E" w14:textId="77777777" w:rsidR="008B75AD" w:rsidRPr="00D53952" w:rsidRDefault="008B75AD" w:rsidP="008B75A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8B75AD" w:rsidRPr="00B269CB" w14:paraId="5F2FEB91" w14:textId="77777777" w:rsidTr="007C19B1">
        <w:tc>
          <w:tcPr>
            <w:tcW w:w="4606" w:type="dxa"/>
            <w:shd w:val="clear" w:color="auto" w:fill="auto"/>
          </w:tcPr>
          <w:p w14:paraId="110FEEAA" w14:textId="77777777" w:rsidR="008B75AD" w:rsidRPr="00B269CB" w:rsidRDefault="008B75AD" w:rsidP="007C19B1">
            <w:pPr>
              <w:spacing w:after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B269CB">
              <w:rPr>
                <w:rFonts w:ascii="Arial" w:hAnsi="Arial" w:cs="Arial"/>
                <w:sz w:val="22"/>
                <w:szCs w:val="22"/>
              </w:rPr>
              <w:t>V Brně dne………</w:t>
            </w:r>
          </w:p>
        </w:tc>
        <w:tc>
          <w:tcPr>
            <w:tcW w:w="4606" w:type="dxa"/>
            <w:shd w:val="clear" w:color="auto" w:fill="auto"/>
          </w:tcPr>
          <w:p w14:paraId="2B43B2D2" w14:textId="77777777" w:rsidR="008B75AD" w:rsidRPr="00B269CB" w:rsidRDefault="008B75AD" w:rsidP="007C19B1">
            <w:pPr>
              <w:spacing w:after="12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69CB">
              <w:rPr>
                <w:rFonts w:ascii="Arial" w:hAnsi="Arial" w:cs="Arial"/>
                <w:sz w:val="22"/>
                <w:szCs w:val="22"/>
              </w:rPr>
              <w:t>V………………….. dne………</w:t>
            </w:r>
          </w:p>
        </w:tc>
      </w:tr>
      <w:tr w:rsidR="008B75AD" w:rsidRPr="00B269CB" w14:paraId="18B88018" w14:textId="77777777" w:rsidTr="007C19B1">
        <w:tc>
          <w:tcPr>
            <w:tcW w:w="4606" w:type="dxa"/>
            <w:shd w:val="clear" w:color="auto" w:fill="auto"/>
          </w:tcPr>
          <w:p w14:paraId="4C6D0C3E" w14:textId="77777777" w:rsidR="008B75AD" w:rsidRPr="00B269CB" w:rsidRDefault="008B75AD" w:rsidP="007C19B1">
            <w:pPr>
              <w:spacing w:after="12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7B75F3" w14:textId="77777777" w:rsidR="008B75AD" w:rsidRPr="00B269CB" w:rsidRDefault="008B75AD" w:rsidP="007C19B1">
            <w:pPr>
              <w:spacing w:after="120" w:line="288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3168B36F" w14:textId="77777777" w:rsidR="008B75AD" w:rsidRPr="00B269CB" w:rsidRDefault="008B75AD" w:rsidP="007C19B1">
            <w:pPr>
              <w:spacing w:after="12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B75AD" w:rsidRPr="00B269CB" w14:paraId="04A5C31C" w14:textId="77777777" w:rsidTr="007C19B1">
        <w:tc>
          <w:tcPr>
            <w:tcW w:w="4606" w:type="dxa"/>
            <w:shd w:val="clear" w:color="auto" w:fill="auto"/>
          </w:tcPr>
          <w:p w14:paraId="7916D93B" w14:textId="77777777" w:rsidR="008B75AD" w:rsidRPr="00B269CB" w:rsidRDefault="008B75AD" w:rsidP="007C19B1">
            <w:pPr>
              <w:spacing w:after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B269CB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7C989554" w14:textId="77777777" w:rsidR="008B75AD" w:rsidRPr="00B269CB" w:rsidRDefault="008B75AD" w:rsidP="007C19B1">
            <w:pPr>
              <w:spacing w:after="120"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69CB"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</w:p>
        </w:tc>
      </w:tr>
      <w:tr w:rsidR="008B75AD" w:rsidRPr="00B269CB" w14:paraId="363B7C0F" w14:textId="77777777" w:rsidTr="007C19B1">
        <w:tc>
          <w:tcPr>
            <w:tcW w:w="4606" w:type="dxa"/>
            <w:shd w:val="clear" w:color="auto" w:fill="auto"/>
          </w:tcPr>
          <w:p w14:paraId="663ACBEE" w14:textId="77777777" w:rsidR="008B75AD" w:rsidRPr="009C2F72" w:rsidRDefault="008B75AD" w:rsidP="007C19B1">
            <w:pPr>
              <w:spacing w:after="120"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C2F72">
              <w:rPr>
                <w:rFonts w:ascii="Arial" w:hAnsi="Arial" w:cs="Arial"/>
                <w:b/>
                <w:sz w:val="22"/>
                <w:szCs w:val="22"/>
              </w:rPr>
              <w:t>objednatel č. 1</w:t>
            </w:r>
          </w:p>
          <w:p w14:paraId="78AE6397" w14:textId="77777777" w:rsidR="008B75AD" w:rsidRPr="009C2F72" w:rsidRDefault="008B75AD" w:rsidP="007C19B1">
            <w:pPr>
              <w:spacing w:after="120"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52F9AE7" w14:textId="77777777" w:rsidR="008B75AD" w:rsidRPr="009C2F72" w:rsidRDefault="008B75AD" w:rsidP="007C19B1">
            <w:pPr>
              <w:spacing w:after="120"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E568449" w14:textId="77777777" w:rsidR="008B75AD" w:rsidRPr="009C2F72" w:rsidRDefault="008B75AD" w:rsidP="007C19B1">
            <w:pPr>
              <w:spacing w:after="120"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81D9B5D" w14:textId="77777777" w:rsidR="008B75AD" w:rsidRPr="009C2F72" w:rsidRDefault="008B75AD" w:rsidP="007C19B1">
            <w:pPr>
              <w:spacing w:after="120"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9C2F72">
              <w:rPr>
                <w:rFonts w:ascii="Arial" w:hAnsi="Arial" w:cs="Arial"/>
                <w:bCs/>
                <w:sz w:val="22"/>
                <w:szCs w:val="22"/>
              </w:rPr>
              <w:t>V Ráječku dne………….</w:t>
            </w:r>
          </w:p>
          <w:p w14:paraId="22DE3D7E" w14:textId="77777777" w:rsidR="008B75AD" w:rsidRPr="009C2F72" w:rsidRDefault="008B75AD" w:rsidP="007C19B1">
            <w:pPr>
              <w:spacing w:after="120"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2E9C43E" w14:textId="77777777" w:rsidR="008B75AD" w:rsidRPr="009C2F72" w:rsidRDefault="008B75AD" w:rsidP="007C19B1">
            <w:pPr>
              <w:spacing w:after="120"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D1A6494" w14:textId="77777777" w:rsidR="008B75AD" w:rsidRPr="009C2F72" w:rsidRDefault="008B75AD" w:rsidP="007C19B1">
            <w:pPr>
              <w:spacing w:after="120" w:line="288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9C2F72">
              <w:rPr>
                <w:rFonts w:ascii="Arial" w:hAnsi="Arial" w:cs="Arial"/>
                <w:bCs/>
                <w:sz w:val="22"/>
                <w:szCs w:val="22"/>
              </w:rPr>
              <w:t>……………………………………</w:t>
            </w:r>
          </w:p>
          <w:p w14:paraId="18914461" w14:textId="77777777" w:rsidR="008B75AD" w:rsidRPr="009C2F72" w:rsidRDefault="008B75AD" w:rsidP="007C19B1">
            <w:pPr>
              <w:spacing w:after="120" w:line="288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C2F72">
              <w:rPr>
                <w:rFonts w:ascii="Arial" w:hAnsi="Arial" w:cs="Arial"/>
                <w:b/>
                <w:sz w:val="22"/>
                <w:szCs w:val="22"/>
              </w:rPr>
              <w:t>objednatel č. 2</w:t>
            </w:r>
          </w:p>
        </w:tc>
        <w:tc>
          <w:tcPr>
            <w:tcW w:w="4606" w:type="dxa"/>
            <w:shd w:val="clear" w:color="auto" w:fill="auto"/>
          </w:tcPr>
          <w:p w14:paraId="17F90313" w14:textId="77777777" w:rsidR="008B75AD" w:rsidRPr="00B269CB" w:rsidRDefault="008B75AD" w:rsidP="007C19B1">
            <w:pPr>
              <w:spacing w:after="120" w:line="28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C2F72">
              <w:rPr>
                <w:rFonts w:ascii="Arial" w:hAnsi="Arial" w:cs="Arial"/>
                <w:b/>
                <w:sz w:val="22"/>
                <w:szCs w:val="22"/>
              </w:rPr>
              <w:t>zhotovitel</w:t>
            </w:r>
          </w:p>
          <w:p w14:paraId="46F7AE78" w14:textId="77777777" w:rsidR="008B75AD" w:rsidRPr="00B269CB" w:rsidRDefault="008B75AD" w:rsidP="007C19B1">
            <w:pPr>
              <w:spacing w:after="120" w:line="288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6ECFEC6" w14:textId="77777777" w:rsidR="008B75AD" w:rsidRPr="00B269CB" w:rsidRDefault="008B75AD" w:rsidP="007C19B1">
            <w:pPr>
              <w:spacing w:after="120" w:line="288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CF6A8DA" w14:textId="77777777" w:rsidR="008B75AD" w:rsidRPr="00B269CB" w:rsidRDefault="008B75AD" w:rsidP="007C19B1">
            <w:pPr>
              <w:spacing w:after="120" w:line="288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4DB89281" w14:textId="77777777" w:rsidR="008B75AD" w:rsidRPr="00B269CB" w:rsidRDefault="008B75AD" w:rsidP="007C19B1">
            <w:pPr>
              <w:spacing w:after="120" w:line="288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CD93A80" w14:textId="77777777" w:rsidR="008B75AD" w:rsidRPr="00B269CB" w:rsidRDefault="008B75AD" w:rsidP="007C19B1">
            <w:pPr>
              <w:spacing w:after="120" w:line="288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4A61FF5" w14:textId="77777777" w:rsidR="008B75AD" w:rsidRPr="00B269CB" w:rsidRDefault="008B75AD" w:rsidP="007C19B1">
            <w:pPr>
              <w:spacing w:after="120" w:line="288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424E394" w14:textId="77777777" w:rsidR="008B75AD" w:rsidRPr="00B269CB" w:rsidRDefault="008B75AD" w:rsidP="007C19B1">
            <w:pPr>
              <w:spacing w:after="120" w:line="288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bookmarkEnd w:id="0"/>
    </w:tbl>
    <w:p w14:paraId="23131661" w14:textId="77777777" w:rsidR="008B75AD" w:rsidRPr="003B7D9D" w:rsidRDefault="008B75AD" w:rsidP="008B75AD">
      <w:pPr>
        <w:pStyle w:val="Zkladntext"/>
        <w:tabs>
          <w:tab w:val="left" w:pos="426"/>
        </w:tabs>
        <w:spacing w:line="276" w:lineRule="auto"/>
        <w:jc w:val="both"/>
      </w:pPr>
    </w:p>
    <w:p w14:paraId="231C9B4D" w14:textId="77777777" w:rsidR="0054012D" w:rsidRPr="008B75AD" w:rsidRDefault="0054012D" w:rsidP="008B75AD"/>
    <w:sectPr w:rsidR="0054012D" w:rsidRPr="008B75AD" w:rsidSect="00EB64F1">
      <w:footerReference w:type="even" r:id="rId7"/>
      <w:footerReference w:type="default" r:id="rId8"/>
      <w:headerReference w:type="first" r:id="rId9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C7BF6" w14:textId="77777777" w:rsidR="00485586" w:rsidRDefault="008B75AD">
      <w:r>
        <w:separator/>
      </w:r>
    </w:p>
  </w:endnote>
  <w:endnote w:type="continuationSeparator" w:id="0">
    <w:p w14:paraId="122C9839" w14:textId="77777777" w:rsidR="00485586" w:rsidRDefault="008B7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D3D25" w14:textId="77777777" w:rsidR="00012340" w:rsidRDefault="005A324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2F6C1E" w14:textId="77777777" w:rsidR="00012340" w:rsidRDefault="00FE25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81CD43" w14:textId="5D7A1533" w:rsidR="00012340" w:rsidRPr="00D53952" w:rsidRDefault="005A3246">
    <w:pPr>
      <w:pStyle w:val="Zpat"/>
      <w:jc w:val="center"/>
      <w:rPr>
        <w:rFonts w:ascii="Arial" w:hAnsi="Arial" w:cs="Arial"/>
        <w:sz w:val="22"/>
        <w:szCs w:val="22"/>
      </w:rPr>
    </w:pPr>
    <w:r w:rsidRPr="00D53952">
      <w:rPr>
        <w:rFonts w:ascii="Arial" w:hAnsi="Arial" w:cs="Arial"/>
        <w:sz w:val="22"/>
        <w:szCs w:val="22"/>
      </w:rPr>
      <w:fldChar w:fldCharType="begin"/>
    </w:r>
    <w:r w:rsidRPr="00D53952">
      <w:rPr>
        <w:rFonts w:ascii="Arial" w:hAnsi="Arial" w:cs="Arial"/>
        <w:sz w:val="22"/>
        <w:szCs w:val="22"/>
      </w:rPr>
      <w:instrText xml:space="preserve"> PAGE   \* MERGEFORMAT </w:instrText>
    </w:r>
    <w:r w:rsidRPr="00D53952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8</w:t>
    </w:r>
    <w:r w:rsidRPr="00D53952">
      <w:rPr>
        <w:rFonts w:ascii="Arial" w:hAnsi="Arial" w:cs="Arial"/>
        <w:noProof/>
        <w:sz w:val="22"/>
        <w:szCs w:val="22"/>
      </w:rPr>
      <w:fldChar w:fldCharType="end"/>
    </w:r>
  </w:p>
  <w:p w14:paraId="70AC669E" w14:textId="77777777" w:rsidR="00012340" w:rsidRDefault="00FE25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3D0812" w14:textId="77777777" w:rsidR="00485586" w:rsidRDefault="008B75AD">
      <w:r>
        <w:separator/>
      </w:r>
    </w:p>
  </w:footnote>
  <w:footnote w:type="continuationSeparator" w:id="0">
    <w:p w14:paraId="7B936CBD" w14:textId="77777777" w:rsidR="00485586" w:rsidRDefault="008B7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ECA37" w14:textId="77777777" w:rsidR="000C4B33" w:rsidRPr="00D53952" w:rsidRDefault="005A3246" w:rsidP="00DD34EC">
    <w:pPr>
      <w:pStyle w:val="Zhlav"/>
      <w:rPr>
        <w:rFonts w:ascii="Arial" w:hAnsi="Arial" w:cs="Arial"/>
        <w:sz w:val="22"/>
        <w:szCs w:val="22"/>
      </w:rPr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               </w:t>
    </w:r>
    <w:r>
      <w:rPr>
        <w:rFonts w:ascii="Arial" w:hAnsi="Arial" w:cs="Arial"/>
        <w:sz w:val="22"/>
        <w:szCs w:val="22"/>
      </w:rPr>
      <w:t xml:space="preserve">              </w:t>
    </w:r>
    <w:r w:rsidRPr="00D53952">
      <w:rPr>
        <w:rFonts w:ascii="Arial" w:hAnsi="Arial" w:cs="Arial"/>
        <w:sz w:val="22"/>
        <w:szCs w:val="22"/>
      </w:rPr>
      <w:t xml:space="preserve"> Č.j. objednatele:</w:t>
    </w:r>
  </w:p>
  <w:p w14:paraId="46D0770C" w14:textId="77777777" w:rsidR="00012340" w:rsidRDefault="005A3246" w:rsidP="00DD34EC">
    <w:pPr>
      <w:pStyle w:val="Zhlav"/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                </w:t>
    </w:r>
    <w:r>
      <w:rPr>
        <w:rFonts w:ascii="Arial" w:hAnsi="Arial" w:cs="Arial"/>
        <w:sz w:val="22"/>
        <w:szCs w:val="22"/>
      </w:rPr>
      <w:t xml:space="preserve">                 </w:t>
    </w:r>
    <w:r w:rsidRPr="00D53952">
      <w:rPr>
        <w:rFonts w:ascii="Arial" w:hAnsi="Arial" w:cs="Arial"/>
        <w:sz w:val="22"/>
        <w:szCs w:val="22"/>
      </w:rPr>
      <w:t>Č.j. zhotovitele: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2" w15:restartNumberingAfterBreak="0">
    <w:nsid w:val="201A3D7A"/>
    <w:multiLevelType w:val="hybridMultilevel"/>
    <w:tmpl w:val="A77CB30A"/>
    <w:lvl w:ilvl="0" w:tplc="884E780A">
      <w:start w:val="1"/>
      <w:numFmt w:val="decimal"/>
      <w:lvlText w:val="3.%1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5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6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6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9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1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7"/>
  </w:num>
  <w:num w:numId="5">
    <w:abstractNumId w:val="12"/>
  </w:num>
  <w:num w:numId="6">
    <w:abstractNumId w:val="5"/>
  </w:num>
  <w:num w:numId="7">
    <w:abstractNumId w:val="8"/>
  </w:num>
  <w:num w:numId="8">
    <w:abstractNumId w:val="10"/>
  </w:num>
  <w:num w:numId="9">
    <w:abstractNumId w:val="2"/>
  </w:num>
  <w:num w:numId="10">
    <w:abstractNumId w:val="11"/>
  </w:num>
  <w:num w:numId="11">
    <w:abstractNumId w:val="0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62A"/>
    <w:rsid w:val="00485586"/>
    <w:rsid w:val="0054012D"/>
    <w:rsid w:val="005A3246"/>
    <w:rsid w:val="007E662A"/>
    <w:rsid w:val="008B75AD"/>
    <w:rsid w:val="0093665C"/>
    <w:rsid w:val="00FE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A3D78"/>
  <w15:chartTrackingRefBased/>
  <w15:docId w15:val="{E1814D43-505E-4130-A761-E776540C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7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93665C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93665C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93665C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93665C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9366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3665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93665C"/>
  </w:style>
  <w:style w:type="paragraph" w:styleId="Zkladntext2">
    <w:name w:val="Body Text 2"/>
    <w:basedOn w:val="Normln"/>
    <w:link w:val="Zkladntext2Char"/>
    <w:semiHidden/>
    <w:rsid w:val="0093665C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93665C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93665C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93665C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93665C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93665C"/>
    <w:rPr>
      <w:rFonts w:ascii="Times New Roman" w:eastAsia="Times New Roman" w:hAnsi="Times New Roman" w:cs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366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366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3665C"/>
    <w:pPr>
      <w:ind w:left="720"/>
      <w:contextualSpacing/>
    </w:pPr>
  </w:style>
  <w:style w:type="paragraph" w:customStyle="1" w:styleId="l-L2">
    <w:name w:val="Čl - L2"/>
    <w:basedOn w:val="Normln"/>
    <w:link w:val="l-L2Char"/>
    <w:qFormat/>
    <w:rsid w:val="0093665C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93665C"/>
    <w:rPr>
      <w:rFonts w:ascii="Arial" w:eastAsia="Times New Roman" w:hAnsi="Arial" w:cs="Times New Roman"/>
      <w:szCs w:val="24"/>
      <w:lang w:eastAsia="cs-CZ"/>
    </w:rPr>
  </w:style>
  <w:style w:type="paragraph" w:styleId="Bezmezer">
    <w:name w:val="No Spacing"/>
    <w:uiPriority w:val="1"/>
    <w:qFormat/>
    <w:rsid w:val="0093665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cs-CZ"/>
    </w:rPr>
  </w:style>
  <w:style w:type="character" w:styleId="Siln">
    <w:name w:val="Strong"/>
    <w:qFormat/>
    <w:rsid w:val="0093665C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9366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936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3283</Words>
  <Characters>19375</Characters>
  <Application>Microsoft Office Word</Application>
  <DocSecurity>0</DocSecurity>
  <Lines>161</Lines>
  <Paragraphs>45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20</vt:i4>
      </vt:variant>
    </vt:vector>
  </HeadingPairs>
  <TitlesOfParts>
    <vt:vector size="21" baseType="lpstr">
      <vt:lpstr/>
      <vt:lpstr>    DIČ:		není plátcem DPH 	                     </vt:lpstr>
      <vt:lpstr>    </vt:lpstr>
      <vt:lpstr>    IČO / DIČ:                   		                ………………………… je/není plátcem DPH	</vt:lpstr>
      <vt:lpstr>    Tel / Fax:                    			     ………………………………… 			</vt:lpstr>
      <vt:lpstr>    Čl. IV</vt:lpstr>
      <vt:lpstr>    Doba plnění</vt:lpstr>
      <vt:lpstr>    Čl. V</vt:lpstr>
      <vt:lpstr>    Předání a převzetí plnění</vt:lpstr>
      <vt:lpstr>    Čl. VI</vt:lpstr>
      <vt:lpstr>    Práva a povinnosti</vt:lpstr>
      <vt:lpstr>    Čl. VIII</vt:lpstr>
      <vt:lpstr>    Cena předmětu díla</vt:lpstr>
      <vt:lpstr>Podrobný rozpis dle stavebních objektů, viz příloha smlouvy č. 2.</vt:lpstr>
      <vt:lpstr>DPH bude účtována v příslušné výši stanovené zákonem a ceny budou zaokrouhleny n</vt:lpstr>
      <vt:lpstr>    Čl. IX</vt:lpstr>
      <vt:lpstr>    Smluvní pokuty a sankce</vt:lpstr>
      <vt:lpstr>    Čl. X</vt:lpstr>
      <vt:lpstr>    Odstoupení od smlouvy a ukončení smlouvy </vt:lpstr>
      <vt:lpstr>    Čl. XI</vt:lpstr>
      <vt:lpstr>    Ostatní ujednání</vt:lpstr>
    </vt:vector>
  </TitlesOfParts>
  <Company/>
  <LinksUpToDate>false</LinksUpToDate>
  <CharactersWithSpaces>22613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Garlíková Jarmila Bc. DiS.</dc:creator>
  <cp:keywords/>
  <dc:description/>
  <cp:lastModifiedBy>Garlíková Jarmila Bc. DiS.</cp:lastModifiedBy>
  <cp:revision>4</cp:revision>
  <dcterms:created xsi:type="dcterms:W3CDTF">2021-03-08T08:22:00Z</dcterms:created>
  <dcterms:modified xsi:type="dcterms:W3CDTF">2021-03-08T12:22:00Z</dcterms:modified>
</cp:coreProperties>
</file>